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8A1738" w:rsidR="008A1738" w:rsidP="008A1738" w:rsidRDefault="008A1738" w14:paraId="52C0BAC6" w14:textId="77777777">
      <w:pPr>
        <w:jc w:val="center"/>
        <w:rPr>
          <w:rFonts w:ascii="Aptos" w:hAnsi="Aptos"/>
          <w:b/>
          <w:bCs/>
          <w:sz w:val="20"/>
          <w:szCs w:val="20"/>
        </w:rPr>
      </w:pPr>
      <w:r w:rsidRPr="008A1738">
        <w:rPr>
          <w:rFonts w:ascii="Aptos" w:hAnsi="Aptos"/>
          <w:b/>
          <w:bCs/>
          <w:sz w:val="20"/>
          <w:szCs w:val="20"/>
        </w:rPr>
        <w:t>SPECYFIKACJA TECHNICZNO – FUNKCJONALNA</w:t>
      </w:r>
    </w:p>
    <w:p w:rsidRPr="008A1738" w:rsidR="008A1738" w:rsidP="008A1738" w:rsidRDefault="008A1738" w14:paraId="46CA1AB1" w14:textId="7F2E76E2">
      <w:pPr>
        <w:jc w:val="center"/>
        <w:rPr>
          <w:rFonts w:ascii="Aptos" w:hAnsi="Aptos"/>
          <w:b/>
          <w:bCs/>
          <w:sz w:val="20"/>
          <w:szCs w:val="20"/>
        </w:rPr>
      </w:pPr>
      <w:r w:rsidRPr="008A1738">
        <w:rPr>
          <w:rFonts w:ascii="Aptos" w:hAnsi="Aptos"/>
          <w:b/>
          <w:bCs/>
          <w:sz w:val="20"/>
          <w:szCs w:val="20"/>
        </w:rPr>
        <w:t>Holter EKG z licencją</w:t>
      </w:r>
    </w:p>
    <w:p w:rsidRPr="008A1738" w:rsidR="008A1738" w:rsidP="008A1738" w:rsidRDefault="008A1738" w14:paraId="526ECD32" w14:textId="77777777">
      <w:pPr>
        <w:jc w:val="center"/>
        <w:rPr>
          <w:rFonts w:ascii="Aptos" w:hAnsi="Aptos"/>
          <w:b/>
          <w:bCs/>
          <w:sz w:val="20"/>
          <w:szCs w:val="20"/>
        </w:rPr>
      </w:pPr>
    </w:p>
    <w:p w:rsidRPr="008A1738" w:rsidR="008A1738" w:rsidP="008A1738" w:rsidRDefault="008A1738" w14:paraId="7FC2C948" w14:textId="77777777">
      <w:pPr>
        <w:rPr>
          <w:rFonts w:ascii="Aptos" w:hAnsi="Aptos"/>
          <w:b/>
          <w:bCs/>
          <w:sz w:val="20"/>
          <w:szCs w:val="20"/>
        </w:rPr>
      </w:pPr>
      <w:r w:rsidRPr="008A1738">
        <w:rPr>
          <w:rFonts w:ascii="Aptos" w:hAnsi="Aptos"/>
          <w:b/>
          <w:bCs/>
          <w:sz w:val="20"/>
          <w:szCs w:val="20"/>
        </w:rPr>
        <w:t>Oferowane urządzenie (typ, model, producent) ………………………………….</w:t>
      </w:r>
    </w:p>
    <w:p w:rsidRPr="008A1738" w:rsidR="001A7ABB" w:rsidP="001A7ABB" w:rsidRDefault="001A7ABB" w14:paraId="6560E121" w14:textId="77777777">
      <w:pPr>
        <w:rPr>
          <w:rFonts w:ascii="Aptos" w:hAnsi="Aptos"/>
          <w:sz w:val="20"/>
          <w:szCs w:val="20"/>
        </w:rPr>
      </w:pPr>
    </w:p>
    <w:p w:rsidRPr="008A1738" w:rsidR="00627078" w:rsidP="00627078" w:rsidRDefault="00627078" w14:paraId="594EFDED" w14:textId="77777777">
      <w:pPr>
        <w:rPr>
          <w:rFonts w:ascii="Aptos" w:hAnsi="Aptos"/>
          <w:sz w:val="20"/>
          <w:szCs w:val="20"/>
        </w:rPr>
      </w:pPr>
    </w:p>
    <w:tbl>
      <w:tblPr>
        <w:tblW w:w="5251" w:type="pct"/>
        <w:tblInd w:w="-175" w:type="dxa"/>
        <w:tblLayout w:type="fixed"/>
        <w:tblLook w:val="04A0" w:firstRow="1" w:lastRow="0" w:firstColumn="1" w:lastColumn="0" w:noHBand="0" w:noVBand="1"/>
      </w:tblPr>
      <w:tblGrid>
        <w:gridCol w:w="850"/>
        <w:gridCol w:w="8616"/>
        <w:gridCol w:w="2314"/>
        <w:gridCol w:w="2849"/>
        <w:gridCol w:w="67"/>
      </w:tblGrid>
      <w:tr w:rsidRPr="008A1738" w:rsidR="00627078" w:rsidTr="17F60DB0" w14:paraId="6B6205B4" w14:textId="77777777">
        <w:trPr>
          <w:trHeight w:val="440"/>
        </w:trPr>
        <w:tc>
          <w:tcPr>
            <w:tcW w:w="8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Pr="008A1738" w:rsidR="00627078" w:rsidP="00B74443" w:rsidRDefault="00627078" w14:paraId="4670492F" w14:textId="77777777">
            <w:pPr>
              <w:widowControl w:val="0"/>
              <w:spacing w:before="57" w:after="57" w:line="252" w:lineRule="auto"/>
              <w:jc w:val="center"/>
              <w:rPr>
                <w:rFonts w:ascii="Aptos" w:hAnsi="Aptos"/>
                <w:b/>
                <w:sz w:val="20"/>
                <w:szCs w:val="20"/>
              </w:rPr>
            </w:pPr>
            <w:r w:rsidRPr="008A1738">
              <w:rPr>
                <w:rFonts w:ascii="Aptos" w:hAnsi="Aptos"/>
                <w:b/>
                <w:sz w:val="20"/>
                <w:szCs w:val="20"/>
              </w:rPr>
              <w:t>Lp.</w:t>
            </w:r>
          </w:p>
        </w:tc>
        <w:tc>
          <w:tcPr>
            <w:tcW w:w="861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auto" w:sz="4" w:space="0"/>
            </w:tcBorders>
            <w:tcMar/>
          </w:tcPr>
          <w:p w:rsidRPr="008A1738" w:rsidR="00627078" w:rsidP="00B74443" w:rsidRDefault="00627078" w14:paraId="5CB472FA" w14:textId="77777777">
            <w:pPr>
              <w:widowControl w:val="0"/>
              <w:spacing w:before="57" w:after="57" w:line="252" w:lineRule="auto"/>
              <w:rPr>
                <w:rFonts w:ascii="Aptos" w:hAnsi="Aptos"/>
                <w:b/>
                <w:color w:val="000000"/>
                <w:sz w:val="20"/>
                <w:szCs w:val="20"/>
              </w:rPr>
            </w:pPr>
            <w:r w:rsidRPr="008A1738">
              <w:rPr>
                <w:rFonts w:ascii="Aptos" w:hAnsi="Aptos"/>
                <w:b/>
                <w:color w:val="000000"/>
                <w:sz w:val="20"/>
                <w:szCs w:val="20"/>
              </w:rPr>
              <w:t>OPIS</w:t>
            </w:r>
          </w:p>
        </w:tc>
        <w:tc>
          <w:tcPr>
            <w:tcW w:w="2314" w:type="dxa"/>
            <w:tcBorders>
              <w:top w:val="single" w:color="000000" w:themeColor="text1" w:sz="4" w:space="0"/>
              <w:left w:val="single" w:color="auto" w:sz="4" w:space="0"/>
              <w:bottom w:val="single" w:color="000000" w:themeColor="text1" w:sz="4" w:space="0"/>
              <w:right w:val="single" w:color="auto" w:sz="4" w:space="0"/>
            </w:tcBorders>
            <w:tcMar/>
          </w:tcPr>
          <w:p w:rsidRPr="008A1738" w:rsidR="00627078" w:rsidP="00B74443" w:rsidRDefault="00627078" w14:paraId="11ABD809" w14:textId="77777777">
            <w:pPr>
              <w:widowControl w:val="0"/>
              <w:spacing w:before="57" w:after="57" w:line="252" w:lineRule="auto"/>
              <w:jc w:val="center"/>
              <w:rPr>
                <w:rFonts w:ascii="Aptos" w:hAnsi="Aptos"/>
                <w:b/>
                <w:color w:val="000000"/>
                <w:sz w:val="20"/>
                <w:szCs w:val="20"/>
              </w:rPr>
            </w:pPr>
            <w:r w:rsidRPr="008A1738">
              <w:rPr>
                <w:rFonts w:ascii="Aptos" w:hAnsi="Aptos" w:cs="Tahoma"/>
                <w:b/>
                <w:bCs/>
                <w:sz w:val="20"/>
                <w:szCs w:val="20"/>
              </w:rPr>
              <w:t>Parametr wymagany</w:t>
            </w:r>
          </w:p>
        </w:tc>
        <w:tc>
          <w:tcPr>
            <w:tcW w:w="2916" w:type="dxa"/>
            <w:gridSpan w:val="2"/>
            <w:tcBorders>
              <w:top w:val="single" w:color="000000" w:themeColor="text1" w:sz="4" w:space="0"/>
              <w:left w:val="single" w:color="auto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Pr="008A1738" w:rsidR="00627078" w:rsidP="00B74443" w:rsidRDefault="00627078" w14:paraId="088B8460" w14:textId="77777777">
            <w:pPr>
              <w:widowControl w:val="0"/>
              <w:spacing w:before="57" w:after="57" w:line="252" w:lineRule="auto"/>
              <w:jc w:val="center"/>
              <w:rPr>
                <w:rFonts w:ascii="Aptos" w:hAnsi="Aptos"/>
                <w:b/>
                <w:color w:val="000000"/>
                <w:sz w:val="20"/>
                <w:szCs w:val="20"/>
              </w:rPr>
            </w:pPr>
            <w:r w:rsidRPr="008A1738">
              <w:rPr>
                <w:rFonts w:ascii="Aptos" w:hAnsi="Aptos"/>
                <w:b/>
                <w:color w:val="000000"/>
                <w:sz w:val="20"/>
                <w:szCs w:val="20"/>
              </w:rPr>
              <w:t>Parametr oferowany</w:t>
            </w:r>
          </w:p>
        </w:tc>
      </w:tr>
      <w:tr w:rsidRPr="008A1738" w:rsidR="00627078" w:rsidTr="17F60DB0" w14:paraId="21216E34" w14:textId="77777777">
        <w:trPr>
          <w:trHeight w:val="440"/>
        </w:trPr>
        <w:tc>
          <w:tcPr>
            <w:tcW w:w="8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Pr="008A1738" w:rsidR="00627078" w:rsidP="00B74443" w:rsidRDefault="00627078" w14:paraId="2A81B863" w14:textId="77777777">
            <w:pPr>
              <w:widowControl w:val="0"/>
              <w:spacing w:before="57" w:after="57" w:line="252" w:lineRule="auto"/>
              <w:jc w:val="center"/>
              <w:rPr>
                <w:rFonts w:ascii="Aptos" w:hAnsi="Aptos"/>
                <w:b/>
                <w:sz w:val="20"/>
                <w:szCs w:val="20"/>
              </w:rPr>
            </w:pPr>
          </w:p>
        </w:tc>
        <w:tc>
          <w:tcPr>
            <w:tcW w:w="861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auto" w:sz="4" w:space="0"/>
            </w:tcBorders>
            <w:tcMar/>
          </w:tcPr>
          <w:p w:rsidRPr="008A1738" w:rsidR="00627078" w:rsidP="00B74443" w:rsidRDefault="00627078" w14:paraId="4D8B7A51" w14:textId="77777777">
            <w:pPr>
              <w:widowControl w:val="0"/>
              <w:spacing w:before="57" w:after="57" w:line="252" w:lineRule="auto"/>
              <w:jc w:val="center"/>
              <w:rPr>
                <w:rFonts w:ascii="Aptos" w:hAnsi="Aptos"/>
                <w:b/>
                <w:color w:val="000000"/>
                <w:sz w:val="20"/>
                <w:szCs w:val="20"/>
              </w:rPr>
            </w:pPr>
            <w:r w:rsidRPr="008A1738">
              <w:rPr>
                <w:rFonts w:ascii="Aptos" w:hAnsi="Aptos"/>
                <w:b/>
                <w:color w:val="000000"/>
                <w:sz w:val="20"/>
                <w:szCs w:val="20"/>
              </w:rPr>
              <w:t>Holter EKG  – 4 szt.</w:t>
            </w:r>
          </w:p>
        </w:tc>
        <w:tc>
          <w:tcPr>
            <w:tcW w:w="2314" w:type="dxa"/>
            <w:tcBorders>
              <w:top w:val="single" w:color="000000" w:themeColor="text1" w:sz="4" w:space="0"/>
              <w:left w:val="single" w:color="auto" w:sz="4" w:space="0"/>
              <w:bottom w:val="single" w:color="000000" w:themeColor="text1" w:sz="4" w:space="0"/>
              <w:right w:val="single" w:color="auto" w:sz="4" w:space="0"/>
            </w:tcBorders>
            <w:tcMar/>
          </w:tcPr>
          <w:p w:rsidRPr="008A1738" w:rsidR="00627078" w:rsidP="00B74443" w:rsidRDefault="00627078" w14:paraId="7AE052C8" w14:textId="77777777">
            <w:pPr>
              <w:widowControl w:val="0"/>
              <w:spacing w:before="57" w:after="57" w:line="252" w:lineRule="auto"/>
              <w:jc w:val="center"/>
              <w:rPr>
                <w:rFonts w:ascii="Aptos" w:hAnsi="Aptos"/>
                <w:b/>
                <w:color w:val="000000"/>
                <w:sz w:val="20"/>
                <w:szCs w:val="20"/>
              </w:rPr>
            </w:pPr>
          </w:p>
        </w:tc>
        <w:tc>
          <w:tcPr>
            <w:tcW w:w="2916" w:type="dxa"/>
            <w:gridSpan w:val="2"/>
            <w:tcBorders>
              <w:top w:val="single" w:color="000000" w:themeColor="text1" w:sz="4" w:space="0"/>
              <w:left w:val="single" w:color="auto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Pr="008A1738" w:rsidR="00627078" w:rsidP="00B74443" w:rsidRDefault="00627078" w14:paraId="0AD4CF4D" w14:textId="77777777">
            <w:pPr>
              <w:widowControl w:val="0"/>
              <w:spacing w:before="57" w:after="57" w:line="252" w:lineRule="auto"/>
              <w:jc w:val="center"/>
              <w:rPr>
                <w:rFonts w:ascii="Aptos" w:hAnsi="Aptos"/>
                <w:b/>
                <w:color w:val="000000"/>
                <w:sz w:val="20"/>
                <w:szCs w:val="20"/>
              </w:rPr>
            </w:pPr>
          </w:p>
        </w:tc>
      </w:tr>
      <w:tr w:rsidRPr="008A1738" w:rsidR="00627078" w:rsidTr="17F60DB0" w14:paraId="3C0BA026" w14:textId="77777777">
        <w:trPr>
          <w:trHeight w:val="322"/>
        </w:trPr>
        <w:tc>
          <w:tcPr>
            <w:tcW w:w="8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Pr="008A1738" w:rsidR="00627078" w:rsidP="00627078" w:rsidRDefault="00627078" w14:paraId="1A8D8155" w14:textId="77777777">
            <w:pPr>
              <w:pStyle w:val="Akapitzlist"/>
              <w:widowControl w:val="0"/>
              <w:numPr>
                <w:ilvl w:val="0"/>
                <w:numId w:val="5"/>
              </w:numPr>
              <w:spacing w:before="57" w:after="57" w:line="276" w:lineRule="auto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861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auto" w:sz="4" w:space="0"/>
            </w:tcBorders>
            <w:tcMar/>
          </w:tcPr>
          <w:p w:rsidRPr="008A1738" w:rsidR="00627078" w:rsidP="00B74443" w:rsidRDefault="00627078" w14:paraId="41A75572" w14:textId="77777777">
            <w:pPr>
              <w:widowControl w:val="0"/>
              <w:spacing w:before="57" w:after="57" w:line="252" w:lineRule="auto"/>
              <w:rPr>
                <w:rFonts w:ascii="Aptos" w:hAnsi="Aptos"/>
                <w:bCs/>
                <w:color w:val="000000"/>
                <w:sz w:val="20"/>
                <w:szCs w:val="20"/>
              </w:rPr>
            </w:pPr>
            <w:r w:rsidRPr="008A1738">
              <w:rPr>
                <w:rFonts w:ascii="Aptos" w:hAnsi="Aptos"/>
                <w:bCs/>
                <w:color w:val="000000"/>
                <w:sz w:val="20"/>
                <w:szCs w:val="20"/>
              </w:rPr>
              <w:t>Sprzęt  fabrycznie nowy, nie dopuszcza się urządzeń rekondycjonowanych lub powystawowych, rok  produkcji nie starszy niż 2025.</w:t>
            </w:r>
          </w:p>
        </w:tc>
        <w:tc>
          <w:tcPr>
            <w:tcW w:w="2314" w:type="dxa"/>
            <w:tcBorders>
              <w:top w:val="single" w:color="000000" w:themeColor="text1" w:sz="4" w:space="0"/>
              <w:left w:val="single" w:color="auto" w:sz="4" w:space="0"/>
              <w:bottom w:val="single" w:color="000000" w:themeColor="text1" w:sz="4" w:space="0"/>
              <w:right w:val="single" w:color="auto" w:sz="4" w:space="0"/>
            </w:tcBorders>
            <w:tcMar/>
          </w:tcPr>
          <w:p w:rsidRPr="008A1738" w:rsidR="00627078" w:rsidP="00B74443" w:rsidRDefault="00627078" w14:paraId="4B85DFC3" w14:textId="77777777">
            <w:pPr>
              <w:rPr>
                <w:rFonts w:ascii="Aptos" w:hAnsi="Aptos"/>
                <w:bCs/>
                <w:color w:val="000000"/>
                <w:sz w:val="20"/>
                <w:szCs w:val="20"/>
              </w:rPr>
            </w:pPr>
          </w:p>
          <w:p w:rsidRPr="008A1738" w:rsidR="00627078" w:rsidP="17F60DB0" w:rsidRDefault="00627078" w14:paraId="69E62483" w14:textId="741E9746">
            <w:pPr>
              <w:widowControl w:val="0"/>
              <w:spacing w:before="57" w:after="57" w:line="252" w:lineRule="auto"/>
              <w:rPr>
                <w:rFonts w:ascii="Aptos" w:hAnsi="Aptos"/>
                <w:color w:val="000000"/>
                <w:sz w:val="20"/>
                <w:szCs w:val="20"/>
              </w:rPr>
            </w:pPr>
            <w:r w:rsidRPr="17F60DB0" w:rsidR="00627078">
              <w:rPr>
                <w:rFonts w:ascii="Aptos" w:hAnsi="Aptos"/>
                <w:color w:val="000000" w:themeColor="text1" w:themeTint="FF" w:themeShade="FF"/>
                <w:sz w:val="20"/>
                <w:szCs w:val="20"/>
              </w:rPr>
              <w:t>TAK,</w:t>
            </w:r>
            <w:r w:rsidRPr="17F60DB0" w:rsidR="110FE6BC">
              <w:rPr>
                <w:rFonts w:ascii="Aptos" w:hAnsi="Aptos"/>
                <w:color w:val="000000" w:themeColor="text1" w:themeTint="FF" w:themeShade="FF"/>
                <w:sz w:val="20"/>
                <w:szCs w:val="20"/>
              </w:rPr>
              <w:t xml:space="preserve"> </w:t>
            </w:r>
            <w:r w:rsidRPr="17F60DB0" w:rsidR="00627078">
              <w:rPr>
                <w:rFonts w:ascii="Aptos" w:hAnsi="Aptos"/>
                <w:color w:val="000000" w:themeColor="text1" w:themeTint="FF" w:themeShade="FF"/>
                <w:sz w:val="20"/>
                <w:szCs w:val="20"/>
              </w:rPr>
              <w:t>PODAĆ</w:t>
            </w:r>
          </w:p>
        </w:tc>
        <w:tc>
          <w:tcPr>
            <w:tcW w:w="2916" w:type="dxa"/>
            <w:gridSpan w:val="2"/>
            <w:tcBorders>
              <w:top w:val="single" w:color="000000" w:themeColor="text1" w:sz="4" w:space="0"/>
              <w:left w:val="single" w:color="auto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Pr="008A1738" w:rsidR="00627078" w:rsidP="00B74443" w:rsidRDefault="00627078" w14:paraId="3D13AC47" w14:textId="77777777">
            <w:pPr>
              <w:rPr>
                <w:rFonts w:ascii="Aptos" w:hAnsi="Aptos"/>
                <w:bCs/>
                <w:color w:val="000000"/>
                <w:sz w:val="20"/>
                <w:szCs w:val="20"/>
              </w:rPr>
            </w:pPr>
          </w:p>
          <w:p w:rsidRPr="008A1738" w:rsidR="00627078" w:rsidP="00B74443" w:rsidRDefault="00627078" w14:paraId="36C4EED8" w14:textId="77777777">
            <w:pPr>
              <w:widowControl w:val="0"/>
              <w:spacing w:before="57" w:after="57" w:line="252" w:lineRule="auto"/>
              <w:rPr>
                <w:rFonts w:ascii="Aptos" w:hAnsi="Aptos"/>
                <w:bCs/>
                <w:color w:val="000000"/>
                <w:sz w:val="20"/>
                <w:szCs w:val="20"/>
              </w:rPr>
            </w:pPr>
          </w:p>
        </w:tc>
      </w:tr>
      <w:tr w:rsidRPr="008A1738" w:rsidR="00627078" w:rsidTr="17F60DB0" w14:paraId="1D60F2D4" w14:textId="77777777">
        <w:tc>
          <w:tcPr>
            <w:tcW w:w="8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Pr="008A1738" w:rsidR="00627078" w:rsidP="00627078" w:rsidRDefault="00627078" w14:paraId="250B96D1" w14:textId="77777777">
            <w:pPr>
              <w:pStyle w:val="Akapitzlist"/>
              <w:widowControl w:val="0"/>
              <w:numPr>
                <w:ilvl w:val="0"/>
                <w:numId w:val="5"/>
              </w:numPr>
              <w:spacing w:before="57" w:after="57" w:line="276" w:lineRule="auto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861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auto" w:sz="4" w:space="0"/>
            </w:tcBorders>
            <w:tcMar/>
          </w:tcPr>
          <w:p w:rsidRPr="008A1738" w:rsidR="00627078" w:rsidP="00B74443" w:rsidRDefault="00627078" w14:paraId="48A58E91" w14:textId="77777777">
            <w:pPr>
              <w:rPr>
                <w:rFonts w:ascii="Aptos" w:hAnsi="Aptos"/>
                <w:sz w:val="20"/>
                <w:szCs w:val="20"/>
              </w:rPr>
            </w:pPr>
            <w:r w:rsidRPr="008A1738">
              <w:rPr>
                <w:rFonts w:ascii="Aptos" w:hAnsi="Aptos"/>
                <w:sz w:val="20"/>
                <w:szCs w:val="20"/>
              </w:rPr>
              <w:t>Holter EKG 3/12-kanałowy</w:t>
            </w:r>
          </w:p>
        </w:tc>
        <w:tc>
          <w:tcPr>
            <w:tcW w:w="2314" w:type="dxa"/>
            <w:tcBorders>
              <w:top w:val="single" w:color="000000" w:themeColor="text1" w:sz="4" w:space="0"/>
              <w:left w:val="single" w:color="auto" w:sz="4" w:space="0"/>
              <w:bottom w:val="single" w:color="000000" w:themeColor="text1" w:sz="4" w:space="0"/>
              <w:right w:val="single" w:color="auto" w:sz="4" w:space="0"/>
            </w:tcBorders>
            <w:tcMar/>
          </w:tcPr>
          <w:p w:rsidRPr="008A1738" w:rsidR="00627078" w:rsidP="00B74443" w:rsidRDefault="00627078" w14:paraId="125B24D3" w14:textId="4526AC5A">
            <w:pPr>
              <w:rPr>
                <w:rFonts w:ascii="Aptos" w:hAnsi="Aptos"/>
                <w:sz w:val="20"/>
                <w:szCs w:val="20"/>
              </w:rPr>
            </w:pPr>
            <w:r w:rsidRPr="17F60DB0" w:rsidR="00627078">
              <w:rPr>
                <w:rFonts w:ascii="Aptos" w:hAnsi="Aptos"/>
                <w:color w:val="000000" w:themeColor="text1" w:themeTint="FF" w:themeShade="FF"/>
                <w:sz w:val="20"/>
                <w:szCs w:val="20"/>
              </w:rPr>
              <w:t>TAK,</w:t>
            </w:r>
            <w:r w:rsidRPr="17F60DB0" w:rsidR="1814AC9A">
              <w:rPr>
                <w:rFonts w:ascii="Aptos" w:hAnsi="Aptos"/>
                <w:color w:val="000000" w:themeColor="text1" w:themeTint="FF" w:themeShade="FF"/>
                <w:sz w:val="20"/>
                <w:szCs w:val="20"/>
              </w:rPr>
              <w:t xml:space="preserve"> </w:t>
            </w:r>
            <w:r w:rsidRPr="17F60DB0" w:rsidR="00627078">
              <w:rPr>
                <w:rFonts w:ascii="Aptos" w:hAnsi="Aptos"/>
                <w:color w:val="000000" w:themeColor="text1" w:themeTint="FF" w:themeShade="FF"/>
                <w:sz w:val="20"/>
                <w:szCs w:val="20"/>
              </w:rPr>
              <w:t>PODAĆ</w:t>
            </w:r>
          </w:p>
        </w:tc>
        <w:tc>
          <w:tcPr>
            <w:tcW w:w="2916" w:type="dxa"/>
            <w:gridSpan w:val="2"/>
            <w:tcBorders>
              <w:top w:val="single" w:color="000000" w:themeColor="text1" w:sz="4" w:space="0"/>
              <w:left w:val="single" w:color="auto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Pr="008A1738" w:rsidR="00627078" w:rsidP="00B74443" w:rsidRDefault="00627078" w14:paraId="4DA06574" w14:textId="77777777">
            <w:pPr>
              <w:rPr>
                <w:rFonts w:ascii="Aptos" w:hAnsi="Aptos"/>
                <w:sz w:val="20"/>
                <w:szCs w:val="20"/>
              </w:rPr>
            </w:pPr>
          </w:p>
        </w:tc>
      </w:tr>
      <w:tr w:rsidRPr="008A1738" w:rsidR="00627078" w:rsidTr="17F60DB0" w14:paraId="1AE21015" w14:textId="77777777">
        <w:tc>
          <w:tcPr>
            <w:tcW w:w="8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Pr="008A1738" w:rsidR="00627078" w:rsidP="00627078" w:rsidRDefault="00627078" w14:paraId="2B5060C5" w14:textId="77777777">
            <w:pPr>
              <w:pStyle w:val="Akapitzlist"/>
              <w:widowControl w:val="0"/>
              <w:numPr>
                <w:ilvl w:val="0"/>
                <w:numId w:val="5"/>
              </w:numPr>
              <w:spacing w:before="57" w:after="57" w:line="276" w:lineRule="auto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861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auto" w:sz="4" w:space="0"/>
            </w:tcBorders>
            <w:tcMar/>
          </w:tcPr>
          <w:p w:rsidRPr="008A1738" w:rsidR="00627078" w:rsidP="00B74443" w:rsidRDefault="00627078" w14:paraId="459D306B" w14:textId="77777777">
            <w:pPr>
              <w:rPr>
                <w:rFonts w:ascii="Aptos" w:hAnsi="Aptos"/>
                <w:sz w:val="20"/>
                <w:szCs w:val="20"/>
              </w:rPr>
            </w:pPr>
            <w:r w:rsidRPr="008A1738">
              <w:rPr>
                <w:rFonts w:ascii="Aptos" w:hAnsi="Aptos"/>
                <w:sz w:val="20"/>
                <w:szCs w:val="20"/>
              </w:rPr>
              <w:t>Klasa ochrony przed porażeniem min. CF</w:t>
            </w:r>
          </w:p>
        </w:tc>
        <w:tc>
          <w:tcPr>
            <w:tcW w:w="2314" w:type="dxa"/>
            <w:tcBorders>
              <w:top w:val="single" w:color="000000" w:themeColor="text1" w:sz="4" w:space="0"/>
              <w:left w:val="single" w:color="auto" w:sz="4" w:space="0"/>
              <w:bottom w:val="single" w:color="000000" w:themeColor="text1" w:sz="4" w:space="0"/>
              <w:right w:val="single" w:color="auto" w:sz="4" w:space="0"/>
            </w:tcBorders>
            <w:tcMar/>
          </w:tcPr>
          <w:p w:rsidRPr="008A1738" w:rsidR="00627078" w:rsidP="00B74443" w:rsidRDefault="00627078" w14:paraId="3A576452" w14:textId="152C9258">
            <w:pPr>
              <w:rPr>
                <w:rFonts w:ascii="Aptos" w:hAnsi="Aptos"/>
                <w:sz w:val="20"/>
                <w:szCs w:val="20"/>
              </w:rPr>
            </w:pPr>
            <w:r w:rsidRPr="17F60DB0" w:rsidR="00627078">
              <w:rPr>
                <w:rFonts w:ascii="Aptos" w:hAnsi="Aptos"/>
                <w:color w:val="000000" w:themeColor="text1" w:themeTint="FF" w:themeShade="FF"/>
                <w:sz w:val="20"/>
                <w:szCs w:val="20"/>
              </w:rPr>
              <w:t>TAK,</w:t>
            </w:r>
            <w:r w:rsidRPr="17F60DB0" w:rsidR="1814AC9A">
              <w:rPr>
                <w:rFonts w:ascii="Aptos" w:hAnsi="Aptos"/>
                <w:color w:val="000000" w:themeColor="text1" w:themeTint="FF" w:themeShade="FF"/>
                <w:sz w:val="20"/>
                <w:szCs w:val="20"/>
              </w:rPr>
              <w:t xml:space="preserve"> </w:t>
            </w:r>
            <w:r w:rsidRPr="17F60DB0" w:rsidR="00627078">
              <w:rPr>
                <w:rFonts w:ascii="Aptos" w:hAnsi="Aptos"/>
                <w:color w:val="000000" w:themeColor="text1" w:themeTint="FF" w:themeShade="FF"/>
                <w:sz w:val="20"/>
                <w:szCs w:val="20"/>
              </w:rPr>
              <w:t>PODAĆ</w:t>
            </w:r>
          </w:p>
        </w:tc>
        <w:tc>
          <w:tcPr>
            <w:tcW w:w="2916" w:type="dxa"/>
            <w:gridSpan w:val="2"/>
            <w:tcBorders>
              <w:top w:val="single" w:color="000000" w:themeColor="text1" w:sz="4" w:space="0"/>
              <w:left w:val="single" w:color="auto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Pr="008A1738" w:rsidR="00627078" w:rsidP="00B74443" w:rsidRDefault="00627078" w14:paraId="45B06366" w14:textId="77777777">
            <w:pPr>
              <w:rPr>
                <w:rFonts w:ascii="Aptos" w:hAnsi="Aptos"/>
                <w:sz w:val="20"/>
                <w:szCs w:val="20"/>
              </w:rPr>
            </w:pPr>
          </w:p>
        </w:tc>
      </w:tr>
      <w:tr w:rsidRPr="008A1738" w:rsidR="00627078" w:rsidTr="17F60DB0" w14:paraId="5A90B10B" w14:textId="77777777">
        <w:tc>
          <w:tcPr>
            <w:tcW w:w="8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Pr="008A1738" w:rsidR="00627078" w:rsidP="00627078" w:rsidRDefault="00627078" w14:paraId="6D8FA8CD" w14:textId="77777777">
            <w:pPr>
              <w:pStyle w:val="Akapitzlist"/>
              <w:widowControl w:val="0"/>
              <w:numPr>
                <w:ilvl w:val="0"/>
                <w:numId w:val="5"/>
              </w:numPr>
              <w:spacing w:before="57" w:after="57" w:line="276" w:lineRule="auto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861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auto" w:sz="4" w:space="0"/>
            </w:tcBorders>
            <w:tcMar/>
          </w:tcPr>
          <w:p w:rsidRPr="008A1738" w:rsidR="00627078" w:rsidP="00B74443" w:rsidRDefault="00627078" w14:paraId="3B4BC300" w14:textId="77777777">
            <w:pPr>
              <w:rPr>
                <w:rFonts w:ascii="Aptos" w:hAnsi="Aptos"/>
                <w:sz w:val="20"/>
                <w:szCs w:val="20"/>
              </w:rPr>
            </w:pPr>
            <w:r w:rsidRPr="008A1738">
              <w:rPr>
                <w:rFonts w:ascii="Aptos" w:hAnsi="Aptos"/>
                <w:sz w:val="20"/>
                <w:szCs w:val="20"/>
              </w:rPr>
              <w:t>Kompaktowa budowa max. 80 x 50 x 20 mm</w:t>
            </w:r>
          </w:p>
        </w:tc>
        <w:tc>
          <w:tcPr>
            <w:tcW w:w="2314" w:type="dxa"/>
            <w:tcBorders>
              <w:top w:val="single" w:color="000000" w:themeColor="text1" w:sz="4" w:space="0"/>
              <w:left w:val="single" w:color="auto" w:sz="4" w:space="0"/>
              <w:bottom w:val="single" w:color="000000" w:themeColor="text1" w:sz="4" w:space="0"/>
              <w:right w:val="single" w:color="auto" w:sz="4" w:space="0"/>
            </w:tcBorders>
            <w:tcMar/>
          </w:tcPr>
          <w:p w:rsidRPr="008A1738" w:rsidR="00627078" w:rsidP="00B74443" w:rsidRDefault="00627078" w14:paraId="64849AA9" w14:textId="7483DE39">
            <w:pPr>
              <w:rPr>
                <w:rFonts w:ascii="Aptos" w:hAnsi="Aptos"/>
                <w:sz w:val="20"/>
                <w:szCs w:val="20"/>
              </w:rPr>
            </w:pPr>
            <w:r w:rsidRPr="17F60DB0" w:rsidR="00627078">
              <w:rPr>
                <w:rFonts w:ascii="Aptos" w:hAnsi="Aptos"/>
                <w:color w:val="000000" w:themeColor="text1" w:themeTint="FF" w:themeShade="FF"/>
                <w:sz w:val="20"/>
                <w:szCs w:val="20"/>
              </w:rPr>
              <w:t>TAK,</w:t>
            </w:r>
            <w:r w:rsidRPr="17F60DB0" w:rsidR="31E5A134">
              <w:rPr>
                <w:rFonts w:ascii="Aptos" w:hAnsi="Aptos"/>
                <w:color w:val="000000" w:themeColor="text1" w:themeTint="FF" w:themeShade="FF"/>
                <w:sz w:val="20"/>
                <w:szCs w:val="20"/>
              </w:rPr>
              <w:t xml:space="preserve"> </w:t>
            </w:r>
            <w:r w:rsidRPr="17F60DB0" w:rsidR="00627078">
              <w:rPr>
                <w:rFonts w:ascii="Aptos" w:hAnsi="Aptos"/>
                <w:color w:val="000000" w:themeColor="text1" w:themeTint="FF" w:themeShade="FF"/>
                <w:sz w:val="20"/>
                <w:szCs w:val="20"/>
              </w:rPr>
              <w:t>PODAĆ</w:t>
            </w:r>
          </w:p>
        </w:tc>
        <w:tc>
          <w:tcPr>
            <w:tcW w:w="2916" w:type="dxa"/>
            <w:gridSpan w:val="2"/>
            <w:tcBorders>
              <w:top w:val="single" w:color="000000" w:themeColor="text1" w:sz="4" w:space="0"/>
              <w:left w:val="single" w:color="auto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Pr="008A1738" w:rsidR="00627078" w:rsidP="00B74443" w:rsidRDefault="00627078" w14:paraId="4E2E200F" w14:textId="77777777">
            <w:pPr>
              <w:rPr>
                <w:rFonts w:ascii="Aptos" w:hAnsi="Aptos"/>
                <w:sz w:val="20"/>
                <w:szCs w:val="20"/>
              </w:rPr>
            </w:pPr>
          </w:p>
        </w:tc>
      </w:tr>
      <w:tr w:rsidRPr="008A1738" w:rsidR="00627078" w:rsidTr="17F60DB0" w14:paraId="0A0B80D9" w14:textId="77777777">
        <w:trPr>
          <w:trHeight w:val="347"/>
        </w:trPr>
        <w:tc>
          <w:tcPr>
            <w:tcW w:w="8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Pr="008A1738" w:rsidR="00627078" w:rsidP="00627078" w:rsidRDefault="00627078" w14:paraId="7BE4EBC7" w14:textId="77777777">
            <w:pPr>
              <w:pStyle w:val="Akapitzlist"/>
              <w:widowControl w:val="0"/>
              <w:numPr>
                <w:ilvl w:val="0"/>
                <w:numId w:val="5"/>
              </w:numPr>
              <w:spacing w:before="57" w:after="57" w:line="276" w:lineRule="auto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861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auto" w:sz="4" w:space="0"/>
            </w:tcBorders>
            <w:tcMar/>
          </w:tcPr>
          <w:p w:rsidRPr="008A1738" w:rsidR="00627078" w:rsidP="00B74443" w:rsidRDefault="00627078" w14:paraId="18362A01" w14:textId="77777777">
            <w:pPr>
              <w:rPr>
                <w:rFonts w:ascii="Aptos" w:hAnsi="Aptos"/>
                <w:sz w:val="20"/>
                <w:szCs w:val="20"/>
              </w:rPr>
            </w:pPr>
            <w:r w:rsidRPr="008A1738">
              <w:rPr>
                <w:rFonts w:ascii="Aptos" w:hAnsi="Aptos"/>
                <w:sz w:val="20"/>
                <w:szCs w:val="20"/>
              </w:rPr>
              <w:t>Niska masa urządzenia – max.50g bez baterii</w:t>
            </w:r>
          </w:p>
        </w:tc>
        <w:tc>
          <w:tcPr>
            <w:tcW w:w="2314" w:type="dxa"/>
            <w:tcBorders>
              <w:top w:val="single" w:color="000000" w:themeColor="text1" w:sz="4" w:space="0"/>
              <w:left w:val="single" w:color="auto" w:sz="4" w:space="0"/>
              <w:bottom w:val="single" w:color="000000" w:themeColor="text1" w:sz="4" w:space="0"/>
              <w:right w:val="single" w:color="auto" w:sz="4" w:space="0"/>
            </w:tcBorders>
            <w:tcMar/>
          </w:tcPr>
          <w:p w:rsidRPr="008A1738" w:rsidR="00627078" w:rsidP="00B74443" w:rsidRDefault="00627078" w14:paraId="70F633D0" w14:textId="4E7874B7">
            <w:pPr>
              <w:rPr>
                <w:rFonts w:ascii="Aptos" w:hAnsi="Aptos"/>
                <w:sz w:val="20"/>
                <w:szCs w:val="20"/>
              </w:rPr>
            </w:pPr>
            <w:r w:rsidRPr="17F60DB0" w:rsidR="00627078">
              <w:rPr>
                <w:rFonts w:ascii="Aptos" w:hAnsi="Aptos"/>
                <w:color w:val="000000" w:themeColor="text1" w:themeTint="FF" w:themeShade="FF"/>
                <w:sz w:val="20"/>
                <w:szCs w:val="20"/>
              </w:rPr>
              <w:t>TAK,</w:t>
            </w:r>
            <w:r w:rsidRPr="17F60DB0" w:rsidR="31E5A134">
              <w:rPr>
                <w:rFonts w:ascii="Aptos" w:hAnsi="Aptos"/>
                <w:color w:val="000000" w:themeColor="text1" w:themeTint="FF" w:themeShade="FF"/>
                <w:sz w:val="20"/>
                <w:szCs w:val="20"/>
              </w:rPr>
              <w:t xml:space="preserve"> </w:t>
            </w:r>
            <w:r w:rsidRPr="17F60DB0" w:rsidR="00627078">
              <w:rPr>
                <w:rFonts w:ascii="Aptos" w:hAnsi="Aptos"/>
                <w:color w:val="000000" w:themeColor="text1" w:themeTint="FF" w:themeShade="FF"/>
                <w:sz w:val="20"/>
                <w:szCs w:val="20"/>
              </w:rPr>
              <w:t>PODAĆ</w:t>
            </w:r>
          </w:p>
        </w:tc>
        <w:tc>
          <w:tcPr>
            <w:tcW w:w="2916" w:type="dxa"/>
            <w:gridSpan w:val="2"/>
            <w:tcBorders>
              <w:top w:val="single" w:color="000000" w:themeColor="text1" w:sz="4" w:space="0"/>
              <w:left w:val="single" w:color="auto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Pr="008A1738" w:rsidR="00627078" w:rsidP="00B74443" w:rsidRDefault="00627078" w14:paraId="302EAF65" w14:textId="77777777">
            <w:pPr>
              <w:rPr>
                <w:rFonts w:ascii="Aptos" w:hAnsi="Aptos"/>
                <w:sz w:val="20"/>
                <w:szCs w:val="20"/>
              </w:rPr>
            </w:pPr>
          </w:p>
        </w:tc>
      </w:tr>
      <w:tr w:rsidRPr="008A1738" w:rsidR="00627078" w:rsidTr="17F60DB0" w14:paraId="58CE5E00" w14:textId="77777777">
        <w:trPr>
          <w:trHeight w:val="347"/>
        </w:trPr>
        <w:tc>
          <w:tcPr>
            <w:tcW w:w="8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Pr="008A1738" w:rsidR="00627078" w:rsidP="00627078" w:rsidRDefault="00627078" w14:paraId="765ABF6C" w14:textId="77777777">
            <w:pPr>
              <w:pStyle w:val="Akapitzlist"/>
              <w:widowControl w:val="0"/>
              <w:numPr>
                <w:ilvl w:val="0"/>
                <w:numId w:val="5"/>
              </w:numPr>
              <w:spacing w:before="57" w:after="57" w:line="276" w:lineRule="auto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861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auto" w:sz="4" w:space="0"/>
            </w:tcBorders>
            <w:tcMar/>
          </w:tcPr>
          <w:p w:rsidRPr="008A1738" w:rsidR="00627078" w:rsidP="00B74443" w:rsidRDefault="00627078" w14:paraId="126E9417" w14:textId="77777777">
            <w:pPr>
              <w:rPr>
                <w:rFonts w:ascii="Aptos" w:hAnsi="Aptos"/>
                <w:sz w:val="20"/>
                <w:szCs w:val="20"/>
              </w:rPr>
            </w:pPr>
            <w:r w:rsidRPr="008A1738">
              <w:rPr>
                <w:rFonts w:ascii="Aptos" w:hAnsi="Aptos"/>
                <w:sz w:val="20"/>
                <w:szCs w:val="20"/>
              </w:rPr>
              <w:t>Zasilanie akumulatorowe z jednej baterii AAA pozwalające na pracę i akwizycję pełnego zapisu sygnału, bez kompresji, przez min. 24 godziny, 48 godzim, 72 godziny lub 7 dni</w:t>
            </w:r>
          </w:p>
        </w:tc>
        <w:tc>
          <w:tcPr>
            <w:tcW w:w="2314" w:type="dxa"/>
            <w:tcBorders>
              <w:top w:val="single" w:color="000000" w:themeColor="text1" w:sz="4" w:space="0"/>
              <w:left w:val="single" w:color="auto" w:sz="4" w:space="0"/>
              <w:bottom w:val="single" w:color="000000" w:themeColor="text1" w:sz="4" w:space="0"/>
              <w:right w:val="single" w:color="auto" w:sz="4" w:space="0"/>
            </w:tcBorders>
            <w:tcMar/>
          </w:tcPr>
          <w:p w:rsidRPr="008A1738" w:rsidR="00627078" w:rsidP="00B74443" w:rsidRDefault="00627078" w14:paraId="3733E197" w14:textId="77777777">
            <w:pPr>
              <w:rPr>
                <w:rFonts w:ascii="Aptos" w:hAnsi="Aptos"/>
                <w:sz w:val="20"/>
                <w:szCs w:val="20"/>
              </w:rPr>
            </w:pPr>
          </w:p>
          <w:p w:rsidRPr="008A1738" w:rsidR="00627078" w:rsidP="00B74443" w:rsidRDefault="00627078" w14:paraId="5C623046" w14:textId="5412A785">
            <w:pPr>
              <w:rPr>
                <w:rFonts w:ascii="Aptos" w:hAnsi="Aptos"/>
                <w:sz w:val="20"/>
                <w:szCs w:val="20"/>
              </w:rPr>
            </w:pPr>
            <w:r w:rsidRPr="17F60DB0" w:rsidR="00627078">
              <w:rPr>
                <w:rFonts w:ascii="Aptos" w:hAnsi="Aptos"/>
                <w:color w:val="000000" w:themeColor="text1" w:themeTint="FF" w:themeShade="FF"/>
                <w:sz w:val="20"/>
                <w:szCs w:val="20"/>
              </w:rPr>
              <w:t>TAK,</w:t>
            </w:r>
            <w:r w:rsidRPr="17F60DB0" w:rsidR="73583341">
              <w:rPr>
                <w:rFonts w:ascii="Aptos" w:hAnsi="Aptos"/>
                <w:color w:val="000000" w:themeColor="text1" w:themeTint="FF" w:themeShade="FF"/>
                <w:sz w:val="20"/>
                <w:szCs w:val="20"/>
              </w:rPr>
              <w:t xml:space="preserve"> </w:t>
            </w:r>
            <w:r w:rsidRPr="17F60DB0" w:rsidR="00627078">
              <w:rPr>
                <w:rFonts w:ascii="Aptos" w:hAnsi="Aptos"/>
                <w:color w:val="000000" w:themeColor="text1" w:themeTint="FF" w:themeShade="FF"/>
                <w:sz w:val="20"/>
                <w:szCs w:val="20"/>
              </w:rPr>
              <w:t>PODAĆ</w:t>
            </w:r>
          </w:p>
        </w:tc>
        <w:tc>
          <w:tcPr>
            <w:tcW w:w="2916" w:type="dxa"/>
            <w:gridSpan w:val="2"/>
            <w:tcBorders>
              <w:top w:val="single" w:color="000000" w:themeColor="text1" w:sz="4" w:space="0"/>
              <w:left w:val="single" w:color="auto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Pr="008A1738" w:rsidR="00627078" w:rsidP="00B74443" w:rsidRDefault="00627078" w14:paraId="3DE2E624" w14:textId="77777777">
            <w:pPr>
              <w:rPr>
                <w:rFonts w:ascii="Aptos" w:hAnsi="Aptos"/>
                <w:sz w:val="20"/>
                <w:szCs w:val="20"/>
              </w:rPr>
            </w:pPr>
          </w:p>
          <w:p w:rsidRPr="008A1738" w:rsidR="00627078" w:rsidP="00B74443" w:rsidRDefault="00627078" w14:paraId="44A3BE75" w14:textId="77777777">
            <w:pPr>
              <w:rPr>
                <w:rFonts w:ascii="Aptos" w:hAnsi="Aptos"/>
                <w:sz w:val="20"/>
                <w:szCs w:val="20"/>
              </w:rPr>
            </w:pPr>
          </w:p>
        </w:tc>
      </w:tr>
      <w:tr w:rsidRPr="008A1738" w:rsidR="00627078" w:rsidTr="17F60DB0" w14:paraId="54098746" w14:textId="77777777">
        <w:trPr>
          <w:trHeight w:val="347"/>
        </w:trPr>
        <w:tc>
          <w:tcPr>
            <w:tcW w:w="8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Pr="008A1738" w:rsidR="00627078" w:rsidP="00627078" w:rsidRDefault="00627078" w14:paraId="7FF91B7C" w14:textId="77777777">
            <w:pPr>
              <w:pStyle w:val="Akapitzlist"/>
              <w:widowControl w:val="0"/>
              <w:numPr>
                <w:ilvl w:val="0"/>
                <w:numId w:val="5"/>
              </w:numPr>
              <w:spacing w:before="57" w:after="57" w:line="276" w:lineRule="auto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861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auto" w:sz="4" w:space="0"/>
            </w:tcBorders>
            <w:tcMar/>
          </w:tcPr>
          <w:p w:rsidRPr="008A1738" w:rsidR="00627078" w:rsidP="00B74443" w:rsidRDefault="00627078" w14:paraId="12A05D0F" w14:textId="77777777">
            <w:pPr>
              <w:rPr>
                <w:rFonts w:ascii="Aptos" w:hAnsi="Aptos"/>
                <w:sz w:val="20"/>
                <w:szCs w:val="20"/>
              </w:rPr>
            </w:pPr>
            <w:r w:rsidRPr="008A1738">
              <w:rPr>
                <w:rFonts w:ascii="Aptos" w:hAnsi="Aptos"/>
                <w:sz w:val="20"/>
                <w:szCs w:val="20"/>
              </w:rPr>
              <w:t>Możliwość ustawienia w menu holtera typu używanej baterii w celu optymalizacji jej wykorzystania</w:t>
            </w:r>
          </w:p>
        </w:tc>
        <w:tc>
          <w:tcPr>
            <w:tcW w:w="2314" w:type="dxa"/>
            <w:tcBorders>
              <w:top w:val="single" w:color="000000" w:themeColor="text1" w:sz="4" w:space="0"/>
              <w:left w:val="single" w:color="auto" w:sz="4" w:space="0"/>
              <w:bottom w:val="single" w:color="000000" w:themeColor="text1" w:sz="4" w:space="0"/>
              <w:right w:val="single" w:color="auto" w:sz="4" w:space="0"/>
            </w:tcBorders>
            <w:tcMar/>
          </w:tcPr>
          <w:p w:rsidRPr="008A1738" w:rsidR="00627078" w:rsidP="00B74443" w:rsidRDefault="00627078" w14:paraId="2D1EC96A" w14:textId="3A268C61">
            <w:pPr>
              <w:rPr>
                <w:rFonts w:ascii="Aptos" w:hAnsi="Aptos"/>
                <w:sz w:val="20"/>
                <w:szCs w:val="20"/>
              </w:rPr>
            </w:pPr>
            <w:r w:rsidRPr="17F60DB0" w:rsidR="00627078">
              <w:rPr>
                <w:rFonts w:ascii="Aptos" w:hAnsi="Aptos"/>
                <w:color w:val="000000" w:themeColor="text1" w:themeTint="FF" w:themeShade="FF"/>
                <w:sz w:val="20"/>
                <w:szCs w:val="20"/>
              </w:rPr>
              <w:t>TAK,</w:t>
            </w:r>
            <w:r w:rsidRPr="17F60DB0" w:rsidR="73583341">
              <w:rPr>
                <w:rFonts w:ascii="Aptos" w:hAnsi="Aptos"/>
                <w:color w:val="000000" w:themeColor="text1" w:themeTint="FF" w:themeShade="FF"/>
                <w:sz w:val="20"/>
                <w:szCs w:val="20"/>
              </w:rPr>
              <w:t xml:space="preserve"> </w:t>
            </w:r>
            <w:r w:rsidRPr="17F60DB0" w:rsidR="00627078">
              <w:rPr>
                <w:rFonts w:ascii="Aptos" w:hAnsi="Aptos"/>
                <w:color w:val="000000" w:themeColor="text1" w:themeTint="FF" w:themeShade="FF"/>
                <w:sz w:val="20"/>
                <w:szCs w:val="20"/>
              </w:rPr>
              <w:t>PODAĆ</w:t>
            </w:r>
          </w:p>
        </w:tc>
        <w:tc>
          <w:tcPr>
            <w:tcW w:w="2916" w:type="dxa"/>
            <w:gridSpan w:val="2"/>
            <w:tcBorders>
              <w:top w:val="single" w:color="000000" w:themeColor="text1" w:sz="4" w:space="0"/>
              <w:left w:val="single" w:color="auto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Pr="008A1738" w:rsidR="00627078" w:rsidP="00B74443" w:rsidRDefault="00627078" w14:paraId="1121AD7E" w14:textId="77777777">
            <w:pPr>
              <w:rPr>
                <w:rFonts w:ascii="Aptos" w:hAnsi="Aptos"/>
                <w:sz w:val="20"/>
                <w:szCs w:val="20"/>
              </w:rPr>
            </w:pPr>
          </w:p>
        </w:tc>
      </w:tr>
      <w:tr w:rsidRPr="008A1738" w:rsidR="00627078" w:rsidTr="17F60DB0" w14:paraId="3BF95102" w14:textId="77777777">
        <w:trPr>
          <w:trHeight w:val="347"/>
        </w:trPr>
        <w:tc>
          <w:tcPr>
            <w:tcW w:w="8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Pr="008A1738" w:rsidR="00627078" w:rsidP="00627078" w:rsidRDefault="00627078" w14:paraId="0C9773BB" w14:textId="77777777">
            <w:pPr>
              <w:pStyle w:val="Akapitzlist"/>
              <w:widowControl w:val="0"/>
              <w:numPr>
                <w:ilvl w:val="0"/>
                <w:numId w:val="5"/>
              </w:numPr>
              <w:spacing w:before="57" w:after="57" w:line="276" w:lineRule="auto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861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auto" w:sz="4" w:space="0"/>
            </w:tcBorders>
            <w:tcMar/>
          </w:tcPr>
          <w:p w:rsidRPr="008A1738" w:rsidR="00627078" w:rsidP="00B74443" w:rsidRDefault="00627078" w14:paraId="293F849B" w14:textId="77777777">
            <w:pPr>
              <w:rPr>
                <w:rFonts w:ascii="Aptos" w:hAnsi="Aptos"/>
                <w:sz w:val="20"/>
                <w:szCs w:val="20"/>
              </w:rPr>
            </w:pPr>
            <w:r w:rsidRPr="008A1738">
              <w:rPr>
                <w:rFonts w:ascii="Aptos" w:hAnsi="Aptos"/>
                <w:sz w:val="20"/>
                <w:szCs w:val="20"/>
              </w:rPr>
              <w:t>Akwizycja sygnału EKG ograniczona czasowo tylko przez pojemność baterii</w:t>
            </w:r>
          </w:p>
        </w:tc>
        <w:tc>
          <w:tcPr>
            <w:tcW w:w="2314" w:type="dxa"/>
            <w:tcBorders>
              <w:top w:val="single" w:color="000000" w:themeColor="text1" w:sz="4" w:space="0"/>
              <w:left w:val="single" w:color="auto" w:sz="4" w:space="0"/>
              <w:bottom w:val="single" w:color="000000" w:themeColor="text1" w:sz="4" w:space="0"/>
              <w:right w:val="single" w:color="auto" w:sz="4" w:space="0"/>
            </w:tcBorders>
            <w:tcMar/>
          </w:tcPr>
          <w:p w:rsidRPr="008A1738" w:rsidR="00627078" w:rsidP="00B74443" w:rsidRDefault="00627078" w14:paraId="04CF0694" w14:textId="6E5BBE00">
            <w:pPr>
              <w:rPr>
                <w:rFonts w:ascii="Aptos" w:hAnsi="Aptos"/>
                <w:sz w:val="20"/>
                <w:szCs w:val="20"/>
              </w:rPr>
            </w:pPr>
            <w:r w:rsidRPr="17F60DB0" w:rsidR="00627078">
              <w:rPr>
                <w:rFonts w:ascii="Aptos" w:hAnsi="Aptos"/>
                <w:color w:val="000000" w:themeColor="text1" w:themeTint="FF" w:themeShade="FF"/>
                <w:sz w:val="20"/>
                <w:szCs w:val="20"/>
              </w:rPr>
              <w:t>TAK,</w:t>
            </w:r>
            <w:r w:rsidRPr="17F60DB0" w:rsidR="693DDB37">
              <w:rPr>
                <w:rFonts w:ascii="Aptos" w:hAnsi="Aptos"/>
                <w:color w:val="000000" w:themeColor="text1" w:themeTint="FF" w:themeShade="FF"/>
                <w:sz w:val="20"/>
                <w:szCs w:val="20"/>
              </w:rPr>
              <w:t xml:space="preserve"> </w:t>
            </w:r>
            <w:r w:rsidRPr="17F60DB0" w:rsidR="00627078">
              <w:rPr>
                <w:rFonts w:ascii="Aptos" w:hAnsi="Aptos"/>
                <w:color w:val="000000" w:themeColor="text1" w:themeTint="FF" w:themeShade="FF"/>
                <w:sz w:val="20"/>
                <w:szCs w:val="20"/>
              </w:rPr>
              <w:t>PODAĆ</w:t>
            </w:r>
          </w:p>
        </w:tc>
        <w:tc>
          <w:tcPr>
            <w:tcW w:w="2916" w:type="dxa"/>
            <w:gridSpan w:val="2"/>
            <w:tcBorders>
              <w:top w:val="single" w:color="000000" w:themeColor="text1" w:sz="4" w:space="0"/>
              <w:left w:val="single" w:color="auto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Pr="008A1738" w:rsidR="00627078" w:rsidP="00B74443" w:rsidRDefault="00627078" w14:paraId="153C0E32" w14:textId="77777777">
            <w:pPr>
              <w:rPr>
                <w:rFonts w:ascii="Aptos" w:hAnsi="Aptos"/>
                <w:sz w:val="20"/>
                <w:szCs w:val="20"/>
              </w:rPr>
            </w:pPr>
          </w:p>
        </w:tc>
      </w:tr>
      <w:tr w:rsidRPr="008A1738" w:rsidR="00627078" w:rsidTr="17F60DB0" w14:paraId="23294303" w14:textId="77777777">
        <w:trPr>
          <w:trHeight w:val="347"/>
        </w:trPr>
        <w:tc>
          <w:tcPr>
            <w:tcW w:w="8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Pr="008A1738" w:rsidR="00627078" w:rsidP="00627078" w:rsidRDefault="00627078" w14:paraId="66A58015" w14:textId="77777777">
            <w:pPr>
              <w:pStyle w:val="Akapitzlist"/>
              <w:widowControl w:val="0"/>
              <w:numPr>
                <w:ilvl w:val="0"/>
                <w:numId w:val="5"/>
              </w:numPr>
              <w:spacing w:before="57" w:after="57" w:line="276" w:lineRule="auto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861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auto" w:sz="4" w:space="0"/>
            </w:tcBorders>
            <w:tcMar/>
          </w:tcPr>
          <w:p w:rsidRPr="008A1738" w:rsidR="00627078" w:rsidP="00B74443" w:rsidRDefault="00627078" w14:paraId="762F94F8" w14:textId="77777777">
            <w:pPr>
              <w:rPr>
                <w:rFonts w:ascii="Aptos" w:hAnsi="Aptos"/>
                <w:sz w:val="20"/>
                <w:szCs w:val="20"/>
              </w:rPr>
            </w:pPr>
            <w:r w:rsidRPr="008A1738">
              <w:rPr>
                <w:rFonts w:ascii="Aptos" w:hAnsi="Aptos"/>
                <w:sz w:val="20"/>
                <w:szCs w:val="20"/>
              </w:rPr>
              <w:t>Możliwość wyboru ilości kanałów do zapisu –  12,3,1 (w zależności od posiadanego kabla/ustawień)</w:t>
            </w:r>
          </w:p>
        </w:tc>
        <w:tc>
          <w:tcPr>
            <w:tcW w:w="2314" w:type="dxa"/>
            <w:tcBorders>
              <w:top w:val="single" w:color="000000" w:themeColor="text1" w:sz="4" w:space="0"/>
              <w:left w:val="single" w:color="auto" w:sz="4" w:space="0"/>
              <w:bottom w:val="single" w:color="000000" w:themeColor="text1" w:sz="4" w:space="0"/>
              <w:right w:val="single" w:color="auto" w:sz="4" w:space="0"/>
            </w:tcBorders>
            <w:tcMar/>
          </w:tcPr>
          <w:p w:rsidRPr="008A1738" w:rsidR="00627078" w:rsidP="00B74443" w:rsidRDefault="00627078" w14:paraId="1A72EB27" w14:textId="02051333">
            <w:pPr>
              <w:rPr>
                <w:rFonts w:ascii="Aptos" w:hAnsi="Aptos"/>
                <w:sz w:val="20"/>
                <w:szCs w:val="20"/>
              </w:rPr>
            </w:pPr>
            <w:r w:rsidRPr="17F60DB0" w:rsidR="00627078">
              <w:rPr>
                <w:rFonts w:ascii="Aptos" w:hAnsi="Aptos"/>
                <w:color w:val="000000" w:themeColor="text1" w:themeTint="FF" w:themeShade="FF"/>
                <w:sz w:val="20"/>
                <w:szCs w:val="20"/>
              </w:rPr>
              <w:t>TAK,</w:t>
            </w:r>
            <w:r w:rsidRPr="17F60DB0" w:rsidR="693DDB37">
              <w:rPr>
                <w:rFonts w:ascii="Aptos" w:hAnsi="Aptos"/>
                <w:color w:val="000000" w:themeColor="text1" w:themeTint="FF" w:themeShade="FF"/>
                <w:sz w:val="20"/>
                <w:szCs w:val="20"/>
              </w:rPr>
              <w:t xml:space="preserve"> </w:t>
            </w:r>
            <w:r w:rsidRPr="17F60DB0" w:rsidR="00627078">
              <w:rPr>
                <w:rFonts w:ascii="Aptos" w:hAnsi="Aptos"/>
                <w:color w:val="000000" w:themeColor="text1" w:themeTint="FF" w:themeShade="FF"/>
                <w:sz w:val="20"/>
                <w:szCs w:val="20"/>
              </w:rPr>
              <w:t>PODAĆ</w:t>
            </w:r>
          </w:p>
        </w:tc>
        <w:tc>
          <w:tcPr>
            <w:tcW w:w="2916" w:type="dxa"/>
            <w:gridSpan w:val="2"/>
            <w:tcBorders>
              <w:top w:val="single" w:color="000000" w:themeColor="text1" w:sz="4" w:space="0"/>
              <w:left w:val="single" w:color="auto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Pr="008A1738" w:rsidR="00627078" w:rsidP="00B74443" w:rsidRDefault="00627078" w14:paraId="45B3F0CA" w14:textId="77777777">
            <w:pPr>
              <w:rPr>
                <w:rFonts w:ascii="Aptos" w:hAnsi="Aptos"/>
                <w:sz w:val="20"/>
                <w:szCs w:val="20"/>
              </w:rPr>
            </w:pPr>
          </w:p>
        </w:tc>
      </w:tr>
      <w:tr w:rsidRPr="008A1738" w:rsidR="00627078" w:rsidTr="17F60DB0" w14:paraId="6D7FB91E" w14:textId="77777777">
        <w:trPr>
          <w:trHeight w:val="347"/>
        </w:trPr>
        <w:tc>
          <w:tcPr>
            <w:tcW w:w="8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Pr="008A1738" w:rsidR="00627078" w:rsidP="00627078" w:rsidRDefault="00627078" w14:paraId="00FC8477" w14:textId="77777777">
            <w:pPr>
              <w:pStyle w:val="Akapitzlist"/>
              <w:widowControl w:val="0"/>
              <w:numPr>
                <w:ilvl w:val="0"/>
                <w:numId w:val="5"/>
              </w:numPr>
              <w:spacing w:before="57" w:after="57" w:line="276" w:lineRule="auto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861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auto" w:sz="4" w:space="0"/>
            </w:tcBorders>
            <w:tcMar/>
          </w:tcPr>
          <w:p w:rsidRPr="008A1738" w:rsidR="00627078" w:rsidP="00B74443" w:rsidRDefault="00627078" w14:paraId="72726972" w14:textId="77777777">
            <w:pPr>
              <w:rPr>
                <w:rFonts w:ascii="Aptos" w:hAnsi="Aptos"/>
                <w:sz w:val="20"/>
                <w:szCs w:val="20"/>
              </w:rPr>
            </w:pPr>
            <w:r w:rsidRPr="008A1738">
              <w:rPr>
                <w:rFonts w:ascii="Aptos" w:hAnsi="Aptos"/>
                <w:sz w:val="20"/>
                <w:szCs w:val="20"/>
              </w:rPr>
              <w:t>Sygnalizacja niewystarczającego poziomu zasilania do przeprowadzenia badania, przed uruchomieniem badania</w:t>
            </w:r>
          </w:p>
        </w:tc>
        <w:tc>
          <w:tcPr>
            <w:tcW w:w="2314" w:type="dxa"/>
            <w:tcBorders>
              <w:top w:val="single" w:color="000000" w:themeColor="text1" w:sz="4" w:space="0"/>
              <w:left w:val="single" w:color="auto" w:sz="4" w:space="0"/>
              <w:bottom w:val="single" w:color="000000" w:themeColor="text1" w:sz="4" w:space="0"/>
              <w:right w:val="single" w:color="auto" w:sz="4" w:space="0"/>
            </w:tcBorders>
            <w:tcMar/>
          </w:tcPr>
          <w:p w:rsidRPr="008A1738" w:rsidR="00627078" w:rsidP="00B74443" w:rsidRDefault="00627078" w14:paraId="2A443EAA" w14:textId="494DAA65">
            <w:pPr>
              <w:rPr>
                <w:rFonts w:ascii="Aptos" w:hAnsi="Aptos"/>
                <w:sz w:val="20"/>
                <w:szCs w:val="20"/>
              </w:rPr>
            </w:pPr>
            <w:r w:rsidRPr="17F60DB0" w:rsidR="00627078">
              <w:rPr>
                <w:rFonts w:ascii="Aptos" w:hAnsi="Aptos"/>
                <w:color w:val="000000" w:themeColor="text1" w:themeTint="FF" w:themeShade="FF"/>
                <w:sz w:val="20"/>
                <w:szCs w:val="20"/>
              </w:rPr>
              <w:t>TAK,</w:t>
            </w:r>
            <w:r w:rsidRPr="17F60DB0" w:rsidR="70056B1B">
              <w:rPr>
                <w:rFonts w:ascii="Aptos" w:hAnsi="Aptos"/>
                <w:color w:val="000000" w:themeColor="text1" w:themeTint="FF" w:themeShade="FF"/>
                <w:sz w:val="20"/>
                <w:szCs w:val="20"/>
              </w:rPr>
              <w:t xml:space="preserve"> </w:t>
            </w:r>
            <w:r w:rsidRPr="17F60DB0" w:rsidR="00627078">
              <w:rPr>
                <w:rFonts w:ascii="Aptos" w:hAnsi="Aptos"/>
                <w:color w:val="000000" w:themeColor="text1" w:themeTint="FF" w:themeShade="FF"/>
                <w:sz w:val="20"/>
                <w:szCs w:val="20"/>
              </w:rPr>
              <w:t>PODAĆ</w:t>
            </w:r>
          </w:p>
          <w:p w:rsidRPr="008A1738" w:rsidR="00627078" w:rsidP="00B74443" w:rsidRDefault="00627078" w14:paraId="1724D5B4" w14:textId="77777777">
            <w:pPr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2916" w:type="dxa"/>
            <w:gridSpan w:val="2"/>
            <w:tcBorders>
              <w:top w:val="single" w:color="000000" w:themeColor="text1" w:sz="4" w:space="0"/>
              <w:left w:val="single" w:color="auto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Pr="008A1738" w:rsidR="00627078" w:rsidP="00B74443" w:rsidRDefault="00627078" w14:paraId="7B271AFA" w14:textId="77777777">
            <w:pPr>
              <w:rPr>
                <w:rFonts w:ascii="Aptos" w:hAnsi="Aptos"/>
                <w:sz w:val="20"/>
                <w:szCs w:val="20"/>
              </w:rPr>
            </w:pPr>
          </w:p>
          <w:p w:rsidRPr="008A1738" w:rsidR="00627078" w:rsidP="00B74443" w:rsidRDefault="00627078" w14:paraId="2642D8B1" w14:textId="77777777">
            <w:pPr>
              <w:rPr>
                <w:rFonts w:ascii="Aptos" w:hAnsi="Aptos"/>
                <w:sz w:val="20"/>
                <w:szCs w:val="20"/>
              </w:rPr>
            </w:pPr>
          </w:p>
        </w:tc>
      </w:tr>
      <w:tr w:rsidRPr="008A1738" w:rsidR="00627078" w:rsidTr="17F60DB0" w14:paraId="16894B12" w14:textId="77777777">
        <w:trPr>
          <w:trHeight w:val="347"/>
        </w:trPr>
        <w:tc>
          <w:tcPr>
            <w:tcW w:w="8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Pr="008A1738" w:rsidR="00627078" w:rsidP="00627078" w:rsidRDefault="00627078" w14:paraId="57EDA44A" w14:textId="77777777">
            <w:pPr>
              <w:pStyle w:val="Akapitzlist"/>
              <w:widowControl w:val="0"/>
              <w:numPr>
                <w:ilvl w:val="0"/>
                <w:numId w:val="5"/>
              </w:numPr>
              <w:spacing w:before="57" w:after="57" w:line="276" w:lineRule="auto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861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auto" w:sz="4" w:space="0"/>
            </w:tcBorders>
            <w:tcMar/>
          </w:tcPr>
          <w:p w:rsidRPr="008A1738" w:rsidR="00627078" w:rsidP="00B74443" w:rsidRDefault="00627078" w14:paraId="52C49667" w14:textId="77777777">
            <w:pPr>
              <w:rPr>
                <w:rFonts w:ascii="Aptos" w:hAnsi="Aptos"/>
                <w:sz w:val="20"/>
                <w:szCs w:val="20"/>
              </w:rPr>
            </w:pPr>
            <w:r w:rsidRPr="008A1738">
              <w:rPr>
                <w:rFonts w:ascii="Aptos" w:hAnsi="Aptos"/>
                <w:sz w:val="20"/>
                <w:szCs w:val="20"/>
              </w:rPr>
              <w:t>Odporność na zakłócenia zewnętrzne – CMRR min. 90dB</w:t>
            </w:r>
          </w:p>
        </w:tc>
        <w:tc>
          <w:tcPr>
            <w:tcW w:w="2314" w:type="dxa"/>
            <w:tcBorders>
              <w:top w:val="single" w:color="000000" w:themeColor="text1" w:sz="4" w:space="0"/>
              <w:left w:val="single" w:color="auto" w:sz="4" w:space="0"/>
              <w:bottom w:val="single" w:color="000000" w:themeColor="text1" w:sz="4" w:space="0"/>
              <w:right w:val="single" w:color="auto" w:sz="4" w:space="0"/>
            </w:tcBorders>
            <w:tcMar/>
          </w:tcPr>
          <w:p w:rsidRPr="008A1738" w:rsidR="00627078" w:rsidP="00B74443" w:rsidRDefault="00627078" w14:paraId="5ACAE05B" w14:textId="7EA0269A">
            <w:pPr>
              <w:rPr>
                <w:rFonts w:ascii="Aptos" w:hAnsi="Aptos"/>
                <w:sz w:val="20"/>
                <w:szCs w:val="20"/>
              </w:rPr>
            </w:pPr>
            <w:r w:rsidRPr="17F60DB0" w:rsidR="00627078">
              <w:rPr>
                <w:rFonts w:ascii="Aptos" w:hAnsi="Aptos"/>
                <w:color w:val="000000" w:themeColor="text1" w:themeTint="FF" w:themeShade="FF"/>
                <w:sz w:val="20"/>
                <w:szCs w:val="20"/>
              </w:rPr>
              <w:t>TAK,</w:t>
            </w:r>
            <w:r w:rsidRPr="17F60DB0" w:rsidR="72ADB71A">
              <w:rPr>
                <w:rFonts w:ascii="Aptos" w:hAnsi="Aptos"/>
                <w:color w:val="000000" w:themeColor="text1" w:themeTint="FF" w:themeShade="FF"/>
                <w:sz w:val="20"/>
                <w:szCs w:val="20"/>
              </w:rPr>
              <w:t xml:space="preserve"> </w:t>
            </w:r>
            <w:r w:rsidRPr="17F60DB0" w:rsidR="00627078">
              <w:rPr>
                <w:rFonts w:ascii="Aptos" w:hAnsi="Aptos"/>
                <w:color w:val="000000" w:themeColor="text1" w:themeTint="FF" w:themeShade="FF"/>
                <w:sz w:val="20"/>
                <w:szCs w:val="20"/>
              </w:rPr>
              <w:t>PODAĆ</w:t>
            </w:r>
          </w:p>
        </w:tc>
        <w:tc>
          <w:tcPr>
            <w:tcW w:w="2916" w:type="dxa"/>
            <w:gridSpan w:val="2"/>
            <w:tcBorders>
              <w:top w:val="single" w:color="000000" w:themeColor="text1" w:sz="4" w:space="0"/>
              <w:left w:val="single" w:color="auto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Pr="008A1738" w:rsidR="00627078" w:rsidP="00B74443" w:rsidRDefault="00627078" w14:paraId="340DF553" w14:textId="77777777">
            <w:pPr>
              <w:rPr>
                <w:rFonts w:ascii="Aptos" w:hAnsi="Aptos"/>
                <w:sz w:val="20"/>
                <w:szCs w:val="20"/>
              </w:rPr>
            </w:pPr>
          </w:p>
        </w:tc>
      </w:tr>
      <w:tr w:rsidRPr="008A1738" w:rsidR="00627078" w:rsidTr="17F60DB0" w14:paraId="4C932D0F" w14:textId="77777777">
        <w:trPr>
          <w:trHeight w:val="347"/>
        </w:trPr>
        <w:tc>
          <w:tcPr>
            <w:tcW w:w="8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Pr="008A1738" w:rsidR="00627078" w:rsidP="00627078" w:rsidRDefault="00627078" w14:paraId="2C11A3D1" w14:textId="77777777">
            <w:pPr>
              <w:pStyle w:val="Akapitzlist"/>
              <w:widowControl w:val="0"/>
              <w:numPr>
                <w:ilvl w:val="0"/>
                <w:numId w:val="5"/>
              </w:numPr>
              <w:spacing w:before="57" w:after="57" w:line="276" w:lineRule="auto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861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auto" w:sz="4" w:space="0"/>
            </w:tcBorders>
            <w:tcMar/>
          </w:tcPr>
          <w:p w:rsidRPr="008A1738" w:rsidR="00627078" w:rsidP="00B74443" w:rsidRDefault="00627078" w14:paraId="3BC65E32" w14:textId="77777777">
            <w:pPr>
              <w:rPr>
                <w:rFonts w:ascii="Aptos" w:hAnsi="Aptos"/>
                <w:sz w:val="20"/>
                <w:szCs w:val="20"/>
              </w:rPr>
            </w:pPr>
            <w:r w:rsidRPr="008A1738">
              <w:rPr>
                <w:rFonts w:ascii="Aptos" w:hAnsi="Aptos"/>
                <w:sz w:val="20"/>
                <w:szCs w:val="20"/>
              </w:rPr>
              <w:t>Wzmocnienie - 5, 10, 20 mm/mV</w:t>
            </w:r>
          </w:p>
        </w:tc>
        <w:tc>
          <w:tcPr>
            <w:tcW w:w="2314" w:type="dxa"/>
            <w:tcBorders>
              <w:top w:val="single" w:color="000000" w:themeColor="text1" w:sz="4" w:space="0"/>
              <w:left w:val="single" w:color="auto" w:sz="4" w:space="0"/>
              <w:bottom w:val="single" w:color="000000" w:themeColor="text1" w:sz="4" w:space="0"/>
              <w:right w:val="single" w:color="auto" w:sz="4" w:space="0"/>
            </w:tcBorders>
            <w:tcMar/>
          </w:tcPr>
          <w:p w:rsidRPr="008A1738" w:rsidR="00627078" w:rsidP="00B74443" w:rsidRDefault="00627078" w14:paraId="441872C4" w14:textId="422001BA">
            <w:pPr>
              <w:rPr>
                <w:rFonts w:ascii="Aptos" w:hAnsi="Aptos"/>
                <w:sz w:val="20"/>
                <w:szCs w:val="20"/>
              </w:rPr>
            </w:pPr>
            <w:r w:rsidRPr="17F60DB0" w:rsidR="00627078">
              <w:rPr>
                <w:rFonts w:ascii="Aptos" w:hAnsi="Aptos"/>
                <w:color w:val="000000" w:themeColor="text1" w:themeTint="FF" w:themeShade="FF"/>
                <w:sz w:val="20"/>
                <w:szCs w:val="20"/>
              </w:rPr>
              <w:t>TAK,</w:t>
            </w:r>
            <w:r w:rsidRPr="17F60DB0" w:rsidR="72ADB71A">
              <w:rPr>
                <w:rFonts w:ascii="Aptos" w:hAnsi="Aptos"/>
                <w:color w:val="000000" w:themeColor="text1" w:themeTint="FF" w:themeShade="FF"/>
                <w:sz w:val="20"/>
                <w:szCs w:val="20"/>
              </w:rPr>
              <w:t xml:space="preserve"> </w:t>
            </w:r>
            <w:r w:rsidRPr="17F60DB0" w:rsidR="00627078">
              <w:rPr>
                <w:rFonts w:ascii="Aptos" w:hAnsi="Aptos"/>
                <w:color w:val="000000" w:themeColor="text1" w:themeTint="FF" w:themeShade="FF"/>
                <w:sz w:val="20"/>
                <w:szCs w:val="20"/>
              </w:rPr>
              <w:t>PODAĆ</w:t>
            </w:r>
          </w:p>
        </w:tc>
        <w:tc>
          <w:tcPr>
            <w:tcW w:w="2916" w:type="dxa"/>
            <w:gridSpan w:val="2"/>
            <w:tcBorders>
              <w:top w:val="single" w:color="000000" w:themeColor="text1" w:sz="4" w:space="0"/>
              <w:left w:val="single" w:color="auto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Pr="008A1738" w:rsidR="00627078" w:rsidP="00B74443" w:rsidRDefault="00627078" w14:paraId="78F7916E" w14:textId="77777777">
            <w:pPr>
              <w:rPr>
                <w:rFonts w:ascii="Aptos" w:hAnsi="Aptos"/>
                <w:sz w:val="20"/>
                <w:szCs w:val="20"/>
              </w:rPr>
            </w:pPr>
          </w:p>
        </w:tc>
      </w:tr>
      <w:tr w:rsidRPr="008A1738" w:rsidR="00627078" w:rsidTr="17F60DB0" w14:paraId="33C65764" w14:textId="77777777">
        <w:trPr>
          <w:trHeight w:val="347"/>
        </w:trPr>
        <w:tc>
          <w:tcPr>
            <w:tcW w:w="8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Pr="008A1738" w:rsidR="00627078" w:rsidP="00627078" w:rsidRDefault="00627078" w14:paraId="45347B48" w14:textId="77777777">
            <w:pPr>
              <w:pStyle w:val="Akapitzlist"/>
              <w:widowControl w:val="0"/>
              <w:numPr>
                <w:ilvl w:val="0"/>
                <w:numId w:val="5"/>
              </w:numPr>
              <w:spacing w:before="57" w:after="57" w:line="276" w:lineRule="auto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861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auto" w:sz="4" w:space="0"/>
            </w:tcBorders>
            <w:tcMar/>
          </w:tcPr>
          <w:p w:rsidRPr="008A1738" w:rsidR="00627078" w:rsidP="00B74443" w:rsidRDefault="00627078" w14:paraId="096A430A" w14:textId="77777777">
            <w:pPr>
              <w:rPr>
                <w:rFonts w:ascii="Aptos" w:hAnsi="Aptos"/>
                <w:sz w:val="20"/>
                <w:szCs w:val="20"/>
              </w:rPr>
            </w:pPr>
            <w:r w:rsidRPr="008A1738">
              <w:rPr>
                <w:rFonts w:ascii="Aptos" w:hAnsi="Aptos"/>
                <w:sz w:val="20"/>
                <w:szCs w:val="20"/>
              </w:rPr>
              <w:t>Możliwość ustawienia poziomu próbkowania - 128, 256, 512 lub 1024Hz</w:t>
            </w:r>
          </w:p>
        </w:tc>
        <w:tc>
          <w:tcPr>
            <w:tcW w:w="2314" w:type="dxa"/>
            <w:tcBorders>
              <w:top w:val="single" w:color="000000" w:themeColor="text1" w:sz="4" w:space="0"/>
              <w:left w:val="single" w:color="auto" w:sz="4" w:space="0"/>
              <w:bottom w:val="single" w:color="000000" w:themeColor="text1" w:sz="4" w:space="0"/>
              <w:right w:val="single" w:color="auto" w:sz="4" w:space="0"/>
            </w:tcBorders>
            <w:tcMar/>
          </w:tcPr>
          <w:p w:rsidRPr="008A1738" w:rsidR="00627078" w:rsidP="00B74443" w:rsidRDefault="00627078" w14:paraId="4C9A8DDB" w14:textId="511F60B7">
            <w:pPr>
              <w:rPr>
                <w:rFonts w:ascii="Aptos" w:hAnsi="Aptos"/>
                <w:sz w:val="20"/>
                <w:szCs w:val="20"/>
              </w:rPr>
            </w:pPr>
            <w:r w:rsidRPr="17F60DB0" w:rsidR="00627078">
              <w:rPr>
                <w:rFonts w:ascii="Aptos" w:hAnsi="Aptos"/>
                <w:color w:val="000000" w:themeColor="text1" w:themeTint="FF" w:themeShade="FF"/>
                <w:sz w:val="20"/>
                <w:szCs w:val="20"/>
              </w:rPr>
              <w:t>TAK,</w:t>
            </w:r>
            <w:r w:rsidRPr="17F60DB0" w:rsidR="15ED5E12">
              <w:rPr>
                <w:rFonts w:ascii="Aptos" w:hAnsi="Aptos"/>
                <w:color w:val="000000" w:themeColor="text1" w:themeTint="FF" w:themeShade="FF"/>
                <w:sz w:val="20"/>
                <w:szCs w:val="20"/>
              </w:rPr>
              <w:t xml:space="preserve"> </w:t>
            </w:r>
            <w:r w:rsidRPr="17F60DB0" w:rsidR="00627078">
              <w:rPr>
                <w:rFonts w:ascii="Aptos" w:hAnsi="Aptos"/>
                <w:color w:val="000000" w:themeColor="text1" w:themeTint="FF" w:themeShade="FF"/>
                <w:sz w:val="20"/>
                <w:szCs w:val="20"/>
              </w:rPr>
              <w:t>PODAĆ</w:t>
            </w:r>
          </w:p>
        </w:tc>
        <w:tc>
          <w:tcPr>
            <w:tcW w:w="2916" w:type="dxa"/>
            <w:gridSpan w:val="2"/>
            <w:tcBorders>
              <w:top w:val="single" w:color="000000" w:themeColor="text1" w:sz="4" w:space="0"/>
              <w:left w:val="single" w:color="auto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Pr="008A1738" w:rsidR="00627078" w:rsidP="00B74443" w:rsidRDefault="00627078" w14:paraId="6040DF60" w14:textId="77777777">
            <w:pPr>
              <w:rPr>
                <w:rFonts w:ascii="Aptos" w:hAnsi="Aptos"/>
                <w:sz w:val="20"/>
                <w:szCs w:val="20"/>
              </w:rPr>
            </w:pPr>
          </w:p>
        </w:tc>
      </w:tr>
      <w:tr w:rsidRPr="008A1738" w:rsidR="00627078" w:rsidTr="17F60DB0" w14:paraId="064BEBDD" w14:textId="77777777">
        <w:trPr>
          <w:trHeight w:val="347"/>
        </w:trPr>
        <w:tc>
          <w:tcPr>
            <w:tcW w:w="8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Pr="008A1738" w:rsidR="00627078" w:rsidP="00627078" w:rsidRDefault="00627078" w14:paraId="5B137849" w14:textId="77777777">
            <w:pPr>
              <w:pStyle w:val="Akapitzlist"/>
              <w:widowControl w:val="0"/>
              <w:numPr>
                <w:ilvl w:val="0"/>
                <w:numId w:val="5"/>
              </w:numPr>
              <w:spacing w:before="57" w:after="57" w:line="276" w:lineRule="auto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861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auto" w:sz="4" w:space="0"/>
            </w:tcBorders>
            <w:tcMar/>
          </w:tcPr>
          <w:p w:rsidRPr="008A1738" w:rsidR="00627078" w:rsidP="00B74443" w:rsidRDefault="00627078" w14:paraId="14FA6403" w14:textId="77777777">
            <w:pPr>
              <w:rPr>
                <w:rFonts w:ascii="Aptos" w:hAnsi="Aptos"/>
                <w:sz w:val="20"/>
                <w:szCs w:val="20"/>
              </w:rPr>
            </w:pPr>
            <w:r w:rsidRPr="008A1738">
              <w:rPr>
                <w:rFonts w:ascii="Aptos" w:hAnsi="Aptos"/>
                <w:sz w:val="20"/>
                <w:szCs w:val="20"/>
              </w:rPr>
              <w:t>Impedancja wejściowa &gt; 50MΩ</w:t>
            </w:r>
          </w:p>
        </w:tc>
        <w:tc>
          <w:tcPr>
            <w:tcW w:w="2314" w:type="dxa"/>
            <w:tcBorders>
              <w:top w:val="single" w:color="000000" w:themeColor="text1" w:sz="4" w:space="0"/>
              <w:left w:val="single" w:color="auto" w:sz="4" w:space="0"/>
              <w:bottom w:val="single" w:color="000000" w:themeColor="text1" w:sz="4" w:space="0"/>
              <w:right w:val="single" w:color="auto" w:sz="4" w:space="0"/>
            </w:tcBorders>
            <w:tcMar/>
          </w:tcPr>
          <w:p w:rsidRPr="008A1738" w:rsidR="00627078" w:rsidP="00B74443" w:rsidRDefault="00627078" w14:paraId="64DB723F" w14:textId="77777777">
            <w:pPr>
              <w:rPr>
                <w:rFonts w:ascii="Aptos" w:hAnsi="Aptos"/>
                <w:sz w:val="20"/>
                <w:szCs w:val="20"/>
              </w:rPr>
            </w:pPr>
            <w:r w:rsidRPr="008A1738">
              <w:rPr>
                <w:rFonts w:ascii="Aptos" w:hAnsi="Aptos"/>
                <w:bCs/>
                <w:color w:val="000000"/>
                <w:sz w:val="20"/>
                <w:szCs w:val="20"/>
              </w:rPr>
              <w:t>TAK,PODAĆ</w:t>
            </w:r>
          </w:p>
        </w:tc>
        <w:tc>
          <w:tcPr>
            <w:tcW w:w="2916" w:type="dxa"/>
            <w:gridSpan w:val="2"/>
            <w:tcBorders>
              <w:top w:val="single" w:color="000000" w:themeColor="text1" w:sz="4" w:space="0"/>
              <w:left w:val="single" w:color="auto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Pr="008A1738" w:rsidR="00627078" w:rsidP="00B74443" w:rsidRDefault="00627078" w14:paraId="51BACCB4" w14:textId="77777777">
            <w:pPr>
              <w:rPr>
                <w:rFonts w:ascii="Aptos" w:hAnsi="Aptos"/>
                <w:sz w:val="20"/>
                <w:szCs w:val="20"/>
              </w:rPr>
            </w:pPr>
          </w:p>
        </w:tc>
      </w:tr>
      <w:tr w:rsidRPr="008A1738" w:rsidR="00627078" w:rsidTr="17F60DB0" w14:paraId="5077FFD6" w14:textId="77777777">
        <w:trPr>
          <w:gridAfter w:val="1"/>
          <w:wAfter w:w="67" w:type="dxa"/>
          <w:trHeight w:val="347"/>
        </w:trPr>
        <w:tc>
          <w:tcPr>
            <w:tcW w:w="8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Pr="008A1738" w:rsidR="00627078" w:rsidP="00627078" w:rsidRDefault="00627078" w14:paraId="29A421ED" w14:textId="77777777">
            <w:pPr>
              <w:pStyle w:val="Akapitzlist"/>
              <w:widowControl w:val="0"/>
              <w:numPr>
                <w:ilvl w:val="0"/>
                <w:numId w:val="5"/>
              </w:numPr>
              <w:spacing w:before="57" w:after="57" w:line="276" w:lineRule="auto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861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auto" w:sz="4" w:space="0"/>
            </w:tcBorders>
            <w:tcMar/>
          </w:tcPr>
          <w:p w:rsidRPr="008A1738" w:rsidR="00627078" w:rsidP="00B74443" w:rsidRDefault="00627078" w14:paraId="18B6541F" w14:textId="77777777">
            <w:pPr>
              <w:rPr>
                <w:rFonts w:ascii="Aptos" w:hAnsi="Aptos"/>
                <w:sz w:val="20"/>
                <w:szCs w:val="20"/>
              </w:rPr>
            </w:pPr>
            <w:r w:rsidRPr="008A1738">
              <w:rPr>
                <w:rFonts w:ascii="Aptos" w:hAnsi="Aptos"/>
                <w:sz w:val="20"/>
                <w:szCs w:val="20"/>
              </w:rPr>
              <w:t>Przetwornik A/D min. 24 bitów</w:t>
            </w:r>
          </w:p>
        </w:tc>
        <w:tc>
          <w:tcPr>
            <w:tcW w:w="2314" w:type="dxa"/>
            <w:tcBorders>
              <w:top w:val="single" w:color="000000" w:themeColor="text1" w:sz="4" w:space="0"/>
              <w:left w:val="single" w:color="auto" w:sz="4" w:space="0"/>
              <w:bottom w:val="single" w:color="000000" w:themeColor="text1" w:sz="4" w:space="0"/>
              <w:right w:val="single" w:color="auto" w:sz="4" w:space="0"/>
            </w:tcBorders>
            <w:tcMar/>
          </w:tcPr>
          <w:p w:rsidRPr="008A1738" w:rsidR="00627078" w:rsidP="00B74443" w:rsidRDefault="00627078" w14:paraId="25C5E6A1" w14:textId="77777777">
            <w:pPr>
              <w:rPr>
                <w:rFonts w:ascii="Aptos" w:hAnsi="Aptos"/>
                <w:sz w:val="20"/>
                <w:szCs w:val="20"/>
              </w:rPr>
            </w:pPr>
            <w:r w:rsidRPr="008A1738">
              <w:rPr>
                <w:rFonts w:ascii="Aptos" w:hAnsi="Aptos"/>
                <w:bCs/>
                <w:color w:val="000000"/>
                <w:sz w:val="20"/>
                <w:szCs w:val="20"/>
              </w:rPr>
              <w:t>TAK,PODAĆ</w:t>
            </w:r>
          </w:p>
        </w:tc>
        <w:tc>
          <w:tcPr>
            <w:tcW w:w="2849" w:type="dxa"/>
            <w:tcBorders>
              <w:top w:val="single" w:color="000000" w:themeColor="text1" w:sz="4" w:space="0"/>
              <w:left w:val="single" w:color="auto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Pr="008A1738" w:rsidR="00627078" w:rsidP="00B74443" w:rsidRDefault="00627078" w14:paraId="342D7F43" w14:textId="77777777">
            <w:pPr>
              <w:rPr>
                <w:rFonts w:ascii="Aptos" w:hAnsi="Aptos"/>
                <w:sz w:val="20"/>
                <w:szCs w:val="20"/>
              </w:rPr>
            </w:pPr>
          </w:p>
        </w:tc>
      </w:tr>
      <w:tr w:rsidRPr="008A1738" w:rsidR="00627078" w:rsidTr="17F60DB0" w14:paraId="59DEC5D5" w14:textId="77777777">
        <w:trPr>
          <w:gridAfter w:val="1"/>
          <w:wAfter w:w="67" w:type="dxa"/>
          <w:trHeight w:val="347"/>
        </w:trPr>
        <w:tc>
          <w:tcPr>
            <w:tcW w:w="8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Pr="008A1738" w:rsidR="00627078" w:rsidP="00627078" w:rsidRDefault="00627078" w14:paraId="269E8E0F" w14:textId="77777777">
            <w:pPr>
              <w:pStyle w:val="Akapitzlist"/>
              <w:widowControl w:val="0"/>
              <w:numPr>
                <w:ilvl w:val="0"/>
                <w:numId w:val="5"/>
              </w:numPr>
              <w:spacing w:before="57" w:after="57" w:line="276" w:lineRule="auto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861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auto" w:sz="4" w:space="0"/>
            </w:tcBorders>
            <w:tcMar/>
          </w:tcPr>
          <w:p w:rsidRPr="008A1738" w:rsidR="00627078" w:rsidP="00B74443" w:rsidRDefault="00627078" w14:paraId="2BBC9CB5" w14:textId="77777777">
            <w:pPr>
              <w:rPr>
                <w:rFonts w:ascii="Aptos" w:hAnsi="Aptos"/>
                <w:sz w:val="20"/>
                <w:szCs w:val="20"/>
              </w:rPr>
            </w:pPr>
            <w:r w:rsidRPr="008A1738">
              <w:rPr>
                <w:rFonts w:ascii="Aptos" w:hAnsi="Aptos"/>
                <w:sz w:val="20"/>
                <w:szCs w:val="20"/>
              </w:rPr>
              <w:t>Zapis pełnej jakości krzywych, bez kompresji danych</w:t>
            </w:r>
          </w:p>
        </w:tc>
        <w:tc>
          <w:tcPr>
            <w:tcW w:w="2314" w:type="dxa"/>
            <w:tcBorders>
              <w:top w:val="single" w:color="000000" w:themeColor="text1" w:sz="4" w:space="0"/>
              <w:left w:val="single" w:color="auto" w:sz="4" w:space="0"/>
              <w:bottom w:val="single" w:color="000000" w:themeColor="text1" w:sz="4" w:space="0"/>
              <w:right w:val="single" w:color="auto" w:sz="4" w:space="0"/>
            </w:tcBorders>
            <w:tcMar/>
          </w:tcPr>
          <w:p w:rsidRPr="008A1738" w:rsidR="00627078" w:rsidP="00B74443" w:rsidRDefault="00627078" w14:paraId="7DD49BA0" w14:textId="42E093C1">
            <w:pPr>
              <w:rPr>
                <w:rFonts w:ascii="Aptos" w:hAnsi="Aptos"/>
                <w:sz w:val="20"/>
                <w:szCs w:val="20"/>
              </w:rPr>
            </w:pPr>
            <w:r w:rsidRPr="17F60DB0" w:rsidR="00627078">
              <w:rPr>
                <w:rFonts w:ascii="Aptos" w:hAnsi="Aptos"/>
                <w:color w:val="000000" w:themeColor="text1" w:themeTint="FF" w:themeShade="FF"/>
                <w:sz w:val="20"/>
                <w:szCs w:val="20"/>
              </w:rPr>
              <w:t>TAK,</w:t>
            </w:r>
            <w:r w:rsidRPr="17F60DB0" w:rsidR="4C04F77F">
              <w:rPr>
                <w:rFonts w:ascii="Aptos" w:hAnsi="Aptos"/>
                <w:color w:val="000000" w:themeColor="text1" w:themeTint="FF" w:themeShade="FF"/>
                <w:sz w:val="20"/>
                <w:szCs w:val="20"/>
              </w:rPr>
              <w:t xml:space="preserve"> </w:t>
            </w:r>
            <w:r w:rsidRPr="17F60DB0" w:rsidR="00627078">
              <w:rPr>
                <w:rFonts w:ascii="Aptos" w:hAnsi="Aptos"/>
                <w:color w:val="000000" w:themeColor="text1" w:themeTint="FF" w:themeShade="FF"/>
                <w:sz w:val="20"/>
                <w:szCs w:val="20"/>
              </w:rPr>
              <w:t>PODAĆ</w:t>
            </w:r>
          </w:p>
        </w:tc>
        <w:tc>
          <w:tcPr>
            <w:tcW w:w="2849" w:type="dxa"/>
            <w:tcBorders>
              <w:top w:val="single" w:color="000000" w:themeColor="text1" w:sz="4" w:space="0"/>
              <w:left w:val="single" w:color="auto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Pr="008A1738" w:rsidR="00627078" w:rsidP="00B74443" w:rsidRDefault="00627078" w14:paraId="60633B17" w14:textId="77777777">
            <w:pPr>
              <w:rPr>
                <w:rFonts w:ascii="Aptos" w:hAnsi="Aptos"/>
                <w:sz w:val="20"/>
                <w:szCs w:val="20"/>
              </w:rPr>
            </w:pPr>
          </w:p>
        </w:tc>
      </w:tr>
      <w:tr w:rsidRPr="008A1738" w:rsidR="00627078" w:rsidTr="17F60DB0" w14:paraId="38BD1702" w14:textId="77777777">
        <w:trPr>
          <w:gridAfter w:val="1"/>
          <w:wAfter w:w="67" w:type="dxa"/>
          <w:trHeight w:val="347"/>
        </w:trPr>
        <w:tc>
          <w:tcPr>
            <w:tcW w:w="8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Pr="008A1738" w:rsidR="00627078" w:rsidP="00627078" w:rsidRDefault="00627078" w14:paraId="52586C79" w14:textId="77777777">
            <w:pPr>
              <w:pStyle w:val="Akapitzlist"/>
              <w:widowControl w:val="0"/>
              <w:numPr>
                <w:ilvl w:val="0"/>
                <w:numId w:val="5"/>
              </w:numPr>
              <w:spacing w:before="57" w:after="57" w:line="276" w:lineRule="auto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861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auto" w:sz="4" w:space="0"/>
            </w:tcBorders>
            <w:tcMar/>
          </w:tcPr>
          <w:p w:rsidRPr="008A1738" w:rsidR="00627078" w:rsidP="00B74443" w:rsidRDefault="00627078" w14:paraId="25462D9C" w14:textId="77777777">
            <w:pPr>
              <w:rPr>
                <w:rFonts w:ascii="Aptos" w:hAnsi="Aptos"/>
                <w:sz w:val="20"/>
                <w:szCs w:val="20"/>
              </w:rPr>
            </w:pPr>
            <w:r w:rsidRPr="008A1738">
              <w:rPr>
                <w:rFonts w:ascii="Aptos" w:hAnsi="Aptos"/>
                <w:sz w:val="20"/>
                <w:szCs w:val="20"/>
              </w:rPr>
              <w:t>Wbudowany kolorowy ekran LCD w technologii OLED, do podglądu krzywych i obsługi menu holtera</w:t>
            </w:r>
          </w:p>
        </w:tc>
        <w:tc>
          <w:tcPr>
            <w:tcW w:w="2314" w:type="dxa"/>
            <w:tcBorders>
              <w:top w:val="single" w:color="000000" w:themeColor="text1" w:sz="4" w:space="0"/>
              <w:left w:val="single" w:color="auto" w:sz="4" w:space="0"/>
              <w:bottom w:val="single" w:color="000000" w:themeColor="text1" w:sz="4" w:space="0"/>
              <w:right w:val="single" w:color="auto" w:sz="4" w:space="0"/>
            </w:tcBorders>
            <w:tcMar/>
          </w:tcPr>
          <w:p w:rsidRPr="008A1738" w:rsidR="00627078" w:rsidP="00B74443" w:rsidRDefault="00627078" w14:paraId="1050705F" w14:textId="7D5BB42D">
            <w:pPr>
              <w:rPr>
                <w:rFonts w:ascii="Aptos" w:hAnsi="Aptos"/>
                <w:sz w:val="20"/>
                <w:szCs w:val="20"/>
              </w:rPr>
            </w:pPr>
            <w:r w:rsidRPr="17F60DB0" w:rsidR="00627078">
              <w:rPr>
                <w:rFonts w:ascii="Aptos" w:hAnsi="Aptos"/>
                <w:color w:val="000000" w:themeColor="text1" w:themeTint="FF" w:themeShade="FF"/>
                <w:sz w:val="20"/>
                <w:szCs w:val="20"/>
              </w:rPr>
              <w:t>TAK,</w:t>
            </w:r>
            <w:r w:rsidRPr="17F60DB0" w:rsidR="7B209813">
              <w:rPr>
                <w:rFonts w:ascii="Aptos" w:hAnsi="Aptos"/>
                <w:color w:val="000000" w:themeColor="text1" w:themeTint="FF" w:themeShade="FF"/>
                <w:sz w:val="20"/>
                <w:szCs w:val="20"/>
              </w:rPr>
              <w:t xml:space="preserve"> </w:t>
            </w:r>
            <w:r w:rsidRPr="17F60DB0" w:rsidR="00627078">
              <w:rPr>
                <w:rFonts w:ascii="Aptos" w:hAnsi="Aptos"/>
                <w:color w:val="000000" w:themeColor="text1" w:themeTint="FF" w:themeShade="FF"/>
                <w:sz w:val="20"/>
                <w:szCs w:val="20"/>
              </w:rPr>
              <w:t>PODAĆ</w:t>
            </w:r>
          </w:p>
        </w:tc>
        <w:tc>
          <w:tcPr>
            <w:tcW w:w="2849" w:type="dxa"/>
            <w:tcBorders>
              <w:top w:val="single" w:color="000000" w:themeColor="text1" w:sz="4" w:space="0"/>
              <w:left w:val="single" w:color="auto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Pr="008A1738" w:rsidR="00627078" w:rsidP="00B74443" w:rsidRDefault="00627078" w14:paraId="78F3B6EA" w14:textId="77777777">
            <w:pPr>
              <w:rPr>
                <w:rFonts w:ascii="Aptos" w:hAnsi="Aptos"/>
                <w:sz w:val="20"/>
                <w:szCs w:val="20"/>
              </w:rPr>
            </w:pPr>
          </w:p>
        </w:tc>
      </w:tr>
      <w:tr w:rsidRPr="008A1738" w:rsidR="00627078" w:rsidTr="17F60DB0" w14:paraId="46D9E737" w14:textId="77777777">
        <w:trPr>
          <w:gridAfter w:val="1"/>
          <w:wAfter w:w="67" w:type="dxa"/>
          <w:trHeight w:val="347"/>
        </w:trPr>
        <w:tc>
          <w:tcPr>
            <w:tcW w:w="8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Pr="008A1738" w:rsidR="00627078" w:rsidP="00627078" w:rsidRDefault="00627078" w14:paraId="49288610" w14:textId="77777777">
            <w:pPr>
              <w:pStyle w:val="Akapitzlist"/>
              <w:widowControl w:val="0"/>
              <w:numPr>
                <w:ilvl w:val="0"/>
                <w:numId w:val="5"/>
              </w:numPr>
              <w:spacing w:before="57" w:after="57" w:line="276" w:lineRule="auto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861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auto" w:sz="4" w:space="0"/>
            </w:tcBorders>
            <w:tcMar/>
          </w:tcPr>
          <w:p w:rsidRPr="008A1738" w:rsidR="00627078" w:rsidP="00B74443" w:rsidRDefault="00627078" w14:paraId="32ABE197" w14:textId="77777777">
            <w:pPr>
              <w:rPr>
                <w:rFonts w:ascii="Aptos" w:hAnsi="Aptos"/>
                <w:sz w:val="20"/>
                <w:szCs w:val="20"/>
              </w:rPr>
            </w:pPr>
            <w:r w:rsidRPr="008A1738">
              <w:rPr>
                <w:rFonts w:ascii="Aptos" w:hAnsi="Aptos"/>
                <w:sz w:val="20"/>
                <w:szCs w:val="20"/>
              </w:rPr>
              <w:t>Ekran LCD o rozdzielczości min. 128x128</w:t>
            </w:r>
          </w:p>
        </w:tc>
        <w:tc>
          <w:tcPr>
            <w:tcW w:w="2314" w:type="dxa"/>
            <w:tcBorders>
              <w:top w:val="single" w:color="000000" w:themeColor="text1" w:sz="4" w:space="0"/>
              <w:left w:val="single" w:color="auto" w:sz="4" w:space="0"/>
              <w:bottom w:val="single" w:color="000000" w:themeColor="text1" w:sz="4" w:space="0"/>
              <w:right w:val="single" w:color="auto" w:sz="4" w:space="0"/>
            </w:tcBorders>
            <w:tcMar/>
          </w:tcPr>
          <w:p w:rsidRPr="008A1738" w:rsidR="00627078" w:rsidP="00B74443" w:rsidRDefault="00627078" w14:paraId="06FA262A" w14:textId="39E20CD8">
            <w:pPr>
              <w:rPr>
                <w:rFonts w:ascii="Aptos" w:hAnsi="Aptos"/>
                <w:sz w:val="20"/>
                <w:szCs w:val="20"/>
              </w:rPr>
            </w:pPr>
            <w:r w:rsidRPr="17F60DB0" w:rsidR="00627078">
              <w:rPr>
                <w:rFonts w:ascii="Aptos" w:hAnsi="Aptos"/>
                <w:color w:val="000000" w:themeColor="text1" w:themeTint="FF" w:themeShade="FF"/>
                <w:sz w:val="20"/>
                <w:szCs w:val="20"/>
              </w:rPr>
              <w:t>TAK,</w:t>
            </w:r>
            <w:r w:rsidRPr="17F60DB0" w:rsidR="7B209813">
              <w:rPr>
                <w:rFonts w:ascii="Aptos" w:hAnsi="Aptos"/>
                <w:color w:val="000000" w:themeColor="text1" w:themeTint="FF" w:themeShade="FF"/>
                <w:sz w:val="20"/>
                <w:szCs w:val="20"/>
              </w:rPr>
              <w:t xml:space="preserve"> </w:t>
            </w:r>
            <w:r w:rsidRPr="17F60DB0" w:rsidR="00627078">
              <w:rPr>
                <w:rFonts w:ascii="Aptos" w:hAnsi="Aptos"/>
                <w:color w:val="000000" w:themeColor="text1" w:themeTint="FF" w:themeShade="FF"/>
                <w:sz w:val="20"/>
                <w:szCs w:val="20"/>
              </w:rPr>
              <w:t>PODAĆ</w:t>
            </w:r>
          </w:p>
        </w:tc>
        <w:tc>
          <w:tcPr>
            <w:tcW w:w="2849" w:type="dxa"/>
            <w:tcBorders>
              <w:top w:val="single" w:color="000000" w:themeColor="text1" w:sz="4" w:space="0"/>
              <w:left w:val="single" w:color="auto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Pr="008A1738" w:rsidR="00627078" w:rsidP="00B74443" w:rsidRDefault="00627078" w14:paraId="4596D799" w14:textId="77777777">
            <w:pPr>
              <w:rPr>
                <w:rFonts w:ascii="Aptos" w:hAnsi="Aptos"/>
                <w:sz w:val="20"/>
                <w:szCs w:val="20"/>
              </w:rPr>
            </w:pPr>
          </w:p>
        </w:tc>
      </w:tr>
      <w:tr w:rsidRPr="008A1738" w:rsidR="00627078" w:rsidTr="17F60DB0" w14:paraId="62529D13" w14:textId="77777777">
        <w:trPr>
          <w:gridAfter w:val="1"/>
          <w:wAfter w:w="67" w:type="dxa"/>
          <w:trHeight w:val="347"/>
        </w:trPr>
        <w:tc>
          <w:tcPr>
            <w:tcW w:w="8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Pr="008A1738" w:rsidR="00627078" w:rsidP="00627078" w:rsidRDefault="00627078" w14:paraId="308812A1" w14:textId="77777777">
            <w:pPr>
              <w:pStyle w:val="Akapitzlist"/>
              <w:widowControl w:val="0"/>
              <w:numPr>
                <w:ilvl w:val="0"/>
                <w:numId w:val="5"/>
              </w:numPr>
              <w:spacing w:before="57" w:after="57" w:line="276" w:lineRule="auto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861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auto" w:sz="4" w:space="0"/>
            </w:tcBorders>
            <w:tcMar/>
          </w:tcPr>
          <w:p w:rsidRPr="008A1738" w:rsidR="00627078" w:rsidP="00B74443" w:rsidRDefault="00627078" w14:paraId="6F3F88AC" w14:textId="77777777">
            <w:pPr>
              <w:rPr>
                <w:rFonts w:ascii="Aptos" w:hAnsi="Aptos"/>
                <w:sz w:val="20"/>
                <w:szCs w:val="20"/>
              </w:rPr>
            </w:pPr>
            <w:r w:rsidRPr="008A1738">
              <w:rPr>
                <w:rFonts w:ascii="Aptos" w:hAnsi="Aptos"/>
                <w:sz w:val="20"/>
                <w:szCs w:val="20"/>
              </w:rPr>
              <w:t>Wyświetlanie poziomu naładowania baterii na wbudowanym ekranie holtera</w:t>
            </w:r>
          </w:p>
        </w:tc>
        <w:tc>
          <w:tcPr>
            <w:tcW w:w="2314" w:type="dxa"/>
            <w:tcBorders>
              <w:top w:val="single" w:color="000000" w:themeColor="text1" w:sz="4" w:space="0"/>
              <w:left w:val="single" w:color="auto" w:sz="4" w:space="0"/>
              <w:bottom w:val="single" w:color="000000" w:themeColor="text1" w:sz="4" w:space="0"/>
              <w:right w:val="single" w:color="auto" w:sz="4" w:space="0"/>
            </w:tcBorders>
            <w:tcMar/>
          </w:tcPr>
          <w:p w:rsidRPr="008A1738" w:rsidR="00627078" w:rsidP="00B74443" w:rsidRDefault="00627078" w14:paraId="736B14AF" w14:textId="4A556984">
            <w:pPr>
              <w:rPr>
                <w:rFonts w:ascii="Aptos" w:hAnsi="Aptos"/>
                <w:sz w:val="20"/>
                <w:szCs w:val="20"/>
              </w:rPr>
            </w:pPr>
            <w:r w:rsidRPr="17F60DB0" w:rsidR="00627078">
              <w:rPr>
                <w:rFonts w:ascii="Aptos" w:hAnsi="Aptos"/>
                <w:color w:val="000000" w:themeColor="text1" w:themeTint="FF" w:themeShade="FF"/>
                <w:sz w:val="20"/>
                <w:szCs w:val="20"/>
              </w:rPr>
              <w:t>TAK,</w:t>
            </w:r>
            <w:r w:rsidRPr="17F60DB0" w:rsidR="7B209813">
              <w:rPr>
                <w:rFonts w:ascii="Aptos" w:hAnsi="Aptos"/>
                <w:color w:val="000000" w:themeColor="text1" w:themeTint="FF" w:themeShade="FF"/>
                <w:sz w:val="20"/>
                <w:szCs w:val="20"/>
              </w:rPr>
              <w:t xml:space="preserve"> </w:t>
            </w:r>
            <w:r w:rsidRPr="17F60DB0" w:rsidR="00627078">
              <w:rPr>
                <w:rFonts w:ascii="Aptos" w:hAnsi="Aptos"/>
                <w:color w:val="000000" w:themeColor="text1" w:themeTint="FF" w:themeShade="FF"/>
                <w:sz w:val="20"/>
                <w:szCs w:val="20"/>
              </w:rPr>
              <w:t>PODAĆ</w:t>
            </w:r>
          </w:p>
        </w:tc>
        <w:tc>
          <w:tcPr>
            <w:tcW w:w="2849" w:type="dxa"/>
            <w:tcBorders>
              <w:top w:val="single" w:color="000000" w:themeColor="text1" w:sz="4" w:space="0"/>
              <w:left w:val="single" w:color="auto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Pr="008A1738" w:rsidR="00627078" w:rsidP="00B74443" w:rsidRDefault="00627078" w14:paraId="6E05747C" w14:textId="77777777">
            <w:pPr>
              <w:rPr>
                <w:rFonts w:ascii="Aptos" w:hAnsi="Aptos"/>
                <w:sz w:val="20"/>
                <w:szCs w:val="20"/>
              </w:rPr>
            </w:pPr>
          </w:p>
        </w:tc>
      </w:tr>
      <w:tr w:rsidRPr="008A1738" w:rsidR="00627078" w:rsidTr="17F60DB0" w14:paraId="7DEB07CC" w14:textId="77777777">
        <w:trPr>
          <w:gridAfter w:val="1"/>
          <w:wAfter w:w="67" w:type="dxa"/>
          <w:trHeight w:val="347"/>
        </w:trPr>
        <w:tc>
          <w:tcPr>
            <w:tcW w:w="8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Pr="008A1738" w:rsidR="00627078" w:rsidP="00627078" w:rsidRDefault="00627078" w14:paraId="1660CEA0" w14:textId="77777777">
            <w:pPr>
              <w:pStyle w:val="Akapitzlist"/>
              <w:widowControl w:val="0"/>
              <w:numPr>
                <w:ilvl w:val="0"/>
                <w:numId w:val="5"/>
              </w:numPr>
              <w:spacing w:before="57" w:after="57" w:line="276" w:lineRule="auto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861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auto" w:sz="4" w:space="0"/>
            </w:tcBorders>
            <w:tcMar/>
          </w:tcPr>
          <w:p w:rsidRPr="008A1738" w:rsidR="00627078" w:rsidP="00B74443" w:rsidRDefault="00627078" w14:paraId="1AE3991C" w14:textId="77777777">
            <w:pPr>
              <w:rPr>
                <w:rFonts w:ascii="Aptos" w:hAnsi="Aptos"/>
                <w:sz w:val="20"/>
                <w:szCs w:val="20"/>
              </w:rPr>
            </w:pPr>
            <w:r w:rsidRPr="008A1738">
              <w:rPr>
                <w:rFonts w:ascii="Aptos" w:hAnsi="Aptos"/>
                <w:sz w:val="20"/>
                <w:szCs w:val="20"/>
              </w:rPr>
              <w:t>Wstawianie markerów zdarzeń przez pacjenta za pomocą jednego przycisku zdarzeń holtera</w:t>
            </w:r>
          </w:p>
        </w:tc>
        <w:tc>
          <w:tcPr>
            <w:tcW w:w="2314" w:type="dxa"/>
            <w:tcBorders>
              <w:top w:val="single" w:color="000000" w:themeColor="text1" w:sz="4" w:space="0"/>
              <w:left w:val="single" w:color="auto" w:sz="4" w:space="0"/>
              <w:bottom w:val="single" w:color="000000" w:themeColor="text1" w:sz="4" w:space="0"/>
              <w:right w:val="single" w:color="auto" w:sz="4" w:space="0"/>
            </w:tcBorders>
            <w:tcMar/>
          </w:tcPr>
          <w:p w:rsidRPr="008A1738" w:rsidR="00627078" w:rsidP="00B74443" w:rsidRDefault="00627078" w14:paraId="28757781" w14:textId="69F88680">
            <w:pPr>
              <w:rPr>
                <w:rFonts w:ascii="Aptos" w:hAnsi="Aptos"/>
                <w:sz w:val="20"/>
                <w:szCs w:val="20"/>
              </w:rPr>
            </w:pPr>
            <w:r w:rsidRPr="17F60DB0" w:rsidR="00627078">
              <w:rPr>
                <w:rFonts w:ascii="Aptos" w:hAnsi="Aptos"/>
                <w:color w:val="000000" w:themeColor="text1" w:themeTint="FF" w:themeShade="FF"/>
                <w:sz w:val="20"/>
                <w:szCs w:val="20"/>
              </w:rPr>
              <w:t>TAK,</w:t>
            </w:r>
            <w:r w:rsidRPr="17F60DB0" w:rsidR="46B22C87">
              <w:rPr>
                <w:rFonts w:ascii="Aptos" w:hAnsi="Aptos"/>
                <w:color w:val="000000" w:themeColor="text1" w:themeTint="FF" w:themeShade="FF"/>
                <w:sz w:val="20"/>
                <w:szCs w:val="20"/>
              </w:rPr>
              <w:t xml:space="preserve"> </w:t>
            </w:r>
            <w:r w:rsidRPr="17F60DB0" w:rsidR="00627078">
              <w:rPr>
                <w:rFonts w:ascii="Aptos" w:hAnsi="Aptos"/>
                <w:color w:val="000000" w:themeColor="text1" w:themeTint="FF" w:themeShade="FF"/>
                <w:sz w:val="20"/>
                <w:szCs w:val="20"/>
              </w:rPr>
              <w:t>PODAĆ</w:t>
            </w:r>
          </w:p>
        </w:tc>
        <w:tc>
          <w:tcPr>
            <w:tcW w:w="2849" w:type="dxa"/>
            <w:tcBorders>
              <w:top w:val="single" w:color="000000" w:themeColor="text1" w:sz="4" w:space="0"/>
              <w:left w:val="single" w:color="auto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Pr="008A1738" w:rsidR="00627078" w:rsidP="00B74443" w:rsidRDefault="00627078" w14:paraId="3D764969" w14:textId="77777777">
            <w:pPr>
              <w:rPr>
                <w:rFonts w:ascii="Aptos" w:hAnsi="Aptos"/>
                <w:sz w:val="20"/>
                <w:szCs w:val="20"/>
              </w:rPr>
            </w:pPr>
          </w:p>
        </w:tc>
      </w:tr>
      <w:tr w:rsidRPr="008A1738" w:rsidR="00627078" w:rsidTr="17F60DB0" w14:paraId="0B72B8A9" w14:textId="77777777">
        <w:trPr>
          <w:gridAfter w:val="1"/>
          <w:wAfter w:w="67" w:type="dxa"/>
          <w:trHeight w:val="347"/>
        </w:trPr>
        <w:tc>
          <w:tcPr>
            <w:tcW w:w="8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Pr="008A1738" w:rsidR="00627078" w:rsidP="00627078" w:rsidRDefault="00627078" w14:paraId="3C972854" w14:textId="77777777">
            <w:pPr>
              <w:pStyle w:val="Akapitzlist"/>
              <w:widowControl w:val="0"/>
              <w:numPr>
                <w:ilvl w:val="0"/>
                <w:numId w:val="5"/>
              </w:numPr>
              <w:spacing w:before="57" w:after="57" w:line="276" w:lineRule="auto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861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auto" w:sz="4" w:space="0"/>
            </w:tcBorders>
            <w:tcMar/>
          </w:tcPr>
          <w:p w:rsidRPr="008A1738" w:rsidR="00627078" w:rsidP="00B74443" w:rsidRDefault="00627078" w14:paraId="0DF2E4E0" w14:textId="77777777">
            <w:pPr>
              <w:rPr>
                <w:rFonts w:ascii="Aptos" w:hAnsi="Aptos"/>
                <w:sz w:val="20"/>
                <w:szCs w:val="20"/>
              </w:rPr>
            </w:pPr>
            <w:r w:rsidRPr="008A1738">
              <w:rPr>
                <w:rFonts w:ascii="Aptos" w:hAnsi="Aptos"/>
                <w:sz w:val="20"/>
                <w:szCs w:val="20"/>
              </w:rPr>
              <w:t>Podgląd jakości sygnału na poszczególnych kanałach przed rozpoczęciem badania</w:t>
            </w:r>
          </w:p>
        </w:tc>
        <w:tc>
          <w:tcPr>
            <w:tcW w:w="2314" w:type="dxa"/>
            <w:tcBorders>
              <w:top w:val="single" w:color="000000" w:themeColor="text1" w:sz="4" w:space="0"/>
              <w:left w:val="single" w:color="auto" w:sz="4" w:space="0"/>
              <w:bottom w:val="single" w:color="000000" w:themeColor="text1" w:sz="4" w:space="0"/>
              <w:right w:val="single" w:color="auto" w:sz="4" w:space="0"/>
            </w:tcBorders>
            <w:tcMar/>
          </w:tcPr>
          <w:p w:rsidRPr="008A1738" w:rsidR="00627078" w:rsidP="00B74443" w:rsidRDefault="00627078" w14:paraId="3A432E5B" w14:textId="0227B581">
            <w:pPr>
              <w:rPr>
                <w:rFonts w:ascii="Aptos" w:hAnsi="Aptos"/>
                <w:sz w:val="20"/>
                <w:szCs w:val="20"/>
              </w:rPr>
            </w:pPr>
            <w:r w:rsidRPr="17F60DB0" w:rsidR="00627078">
              <w:rPr>
                <w:rFonts w:ascii="Aptos" w:hAnsi="Aptos"/>
                <w:color w:val="000000" w:themeColor="text1" w:themeTint="FF" w:themeShade="FF"/>
                <w:sz w:val="20"/>
                <w:szCs w:val="20"/>
              </w:rPr>
              <w:t>TAK,</w:t>
            </w:r>
            <w:r w:rsidRPr="17F60DB0" w:rsidR="46B22C87">
              <w:rPr>
                <w:rFonts w:ascii="Aptos" w:hAnsi="Aptos"/>
                <w:color w:val="000000" w:themeColor="text1" w:themeTint="FF" w:themeShade="FF"/>
                <w:sz w:val="20"/>
                <w:szCs w:val="20"/>
              </w:rPr>
              <w:t xml:space="preserve"> </w:t>
            </w:r>
            <w:r w:rsidRPr="17F60DB0" w:rsidR="00627078">
              <w:rPr>
                <w:rFonts w:ascii="Aptos" w:hAnsi="Aptos"/>
                <w:color w:val="000000" w:themeColor="text1" w:themeTint="FF" w:themeShade="FF"/>
                <w:sz w:val="20"/>
                <w:szCs w:val="20"/>
              </w:rPr>
              <w:t>PODAĆ</w:t>
            </w:r>
          </w:p>
        </w:tc>
        <w:tc>
          <w:tcPr>
            <w:tcW w:w="2849" w:type="dxa"/>
            <w:tcBorders>
              <w:top w:val="single" w:color="000000" w:themeColor="text1" w:sz="4" w:space="0"/>
              <w:left w:val="single" w:color="auto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Pr="008A1738" w:rsidR="00627078" w:rsidP="00B74443" w:rsidRDefault="00627078" w14:paraId="3E562FC0" w14:textId="77777777">
            <w:pPr>
              <w:rPr>
                <w:rFonts w:ascii="Aptos" w:hAnsi="Aptos"/>
                <w:sz w:val="20"/>
                <w:szCs w:val="20"/>
              </w:rPr>
            </w:pPr>
          </w:p>
        </w:tc>
      </w:tr>
      <w:tr w:rsidRPr="008A1738" w:rsidR="00627078" w:rsidTr="17F60DB0" w14:paraId="53AF5A38" w14:textId="77777777">
        <w:trPr>
          <w:gridAfter w:val="1"/>
          <w:wAfter w:w="67" w:type="dxa"/>
          <w:trHeight w:val="347"/>
        </w:trPr>
        <w:tc>
          <w:tcPr>
            <w:tcW w:w="8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Pr="008A1738" w:rsidR="00627078" w:rsidP="00627078" w:rsidRDefault="00627078" w14:paraId="4B22F20D" w14:textId="77777777">
            <w:pPr>
              <w:pStyle w:val="Akapitzlist"/>
              <w:widowControl w:val="0"/>
              <w:numPr>
                <w:ilvl w:val="0"/>
                <w:numId w:val="5"/>
              </w:numPr>
              <w:spacing w:before="57" w:after="57" w:line="276" w:lineRule="auto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861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auto" w:sz="4" w:space="0"/>
            </w:tcBorders>
            <w:tcMar/>
          </w:tcPr>
          <w:p w:rsidRPr="008A1738" w:rsidR="00627078" w:rsidP="00B74443" w:rsidRDefault="00627078" w14:paraId="16ACC194" w14:textId="77777777">
            <w:pPr>
              <w:rPr>
                <w:rFonts w:ascii="Aptos" w:hAnsi="Aptos"/>
                <w:sz w:val="20"/>
                <w:szCs w:val="20"/>
              </w:rPr>
            </w:pPr>
            <w:r w:rsidRPr="008A1738">
              <w:rPr>
                <w:rFonts w:ascii="Aptos" w:hAnsi="Aptos"/>
                <w:sz w:val="20"/>
                <w:szCs w:val="20"/>
              </w:rPr>
              <w:t>Zabezpieczenie przed usunięciem nieodczytanego badania</w:t>
            </w:r>
          </w:p>
        </w:tc>
        <w:tc>
          <w:tcPr>
            <w:tcW w:w="2314" w:type="dxa"/>
            <w:tcBorders>
              <w:top w:val="single" w:color="000000" w:themeColor="text1" w:sz="4" w:space="0"/>
              <w:left w:val="single" w:color="auto" w:sz="4" w:space="0"/>
              <w:bottom w:val="single" w:color="000000" w:themeColor="text1" w:sz="4" w:space="0"/>
              <w:right w:val="single" w:color="auto" w:sz="4" w:space="0"/>
            </w:tcBorders>
            <w:tcMar/>
          </w:tcPr>
          <w:p w:rsidRPr="008A1738" w:rsidR="00627078" w:rsidP="00B74443" w:rsidRDefault="00627078" w14:paraId="7C8B10F8" w14:textId="62B076E3">
            <w:pPr>
              <w:rPr>
                <w:rFonts w:ascii="Aptos" w:hAnsi="Aptos"/>
                <w:sz w:val="20"/>
                <w:szCs w:val="20"/>
              </w:rPr>
            </w:pPr>
            <w:r w:rsidRPr="17F60DB0" w:rsidR="00627078">
              <w:rPr>
                <w:rFonts w:ascii="Aptos" w:hAnsi="Aptos"/>
                <w:color w:val="000000" w:themeColor="text1" w:themeTint="FF" w:themeShade="FF"/>
                <w:sz w:val="20"/>
                <w:szCs w:val="20"/>
              </w:rPr>
              <w:t>TAK,</w:t>
            </w:r>
            <w:r w:rsidRPr="17F60DB0" w:rsidR="46B22C87">
              <w:rPr>
                <w:rFonts w:ascii="Aptos" w:hAnsi="Aptos"/>
                <w:color w:val="000000" w:themeColor="text1" w:themeTint="FF" w:themeShade="FF"/>
                <w:sz w:val="20"/>
                <w:szCs w:val="20"/>
              </w:rPr>
              <w:t xml:space="preserve"> </w:t>
            </w:r>
            <w:r w:rsidRPr="17F60DB0" w:rsidR="00627078">
              <w:rPr>
                <w:rFonts w:ascii="Aptos" w:hAnsi="Aptos"/>
                <w:color w:val="000000" w:themeColor="text1" w:themeTint="FF" w:themeShade="FF"/>
                <w:sz w:val="20"/>
                <w:szCs w:val="20"/>
              </w:rPr>
              <w:t>PODAĆ</w:t>
            </w:r>
          </w:p>
        </w:tc>
        <w:tc>
          <w:tcPr>
            <w:tcW w:w="2849" w:type="dxa"/>
            <w:tcBorders>
              <w:top w:val="single" w:color="000000" w:themeColor="text1" w:sz="4" w:space="0"/>
              <w:left w:val="single" w:color="auto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Pr="008A1738" w:rsidR="00627078" w:rsidP="00B74443" w:rsidRDefault="00627078" w14:paraId="7E1701DC" w14:textId="77777777">
            <w:pPr>
              <w:rPr>
                <w:rFonts w:ascii="Aptos" w:hAnsi="Aptos"/>
                <w:sz w:val="20"/>
                <w:szCs w:val="20"/>
              </w:rPr>
            </w:pPr>
          </w:p>
        </w:tc>
      </w:tr>
      <w:tr w:rsidRPr="008A1738" w:rsidR="00627078" w:rsidTr="17F60DB0" w14:paraId="56BBE0A3" w14:textId="77777777">
        <w:trPr>
          <w:gridAfter w:val="1"/>
          <w:wAfter w:w="67" w:type="dxa"/>
          <w:trHeight w:val="347"/>
        </w:trPr>
        <w:tc>
          <w:tcPr>
            <w:tcW w:w="8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Pr="008A1738" w:rsidR="00627078" w:rsidP="00627078" w:rsidRDefault="00627078" w14:paraId="0924F595" w14:textId="77777777">
            <w:pPr>
              <w:pStyle w:val="Akapitzlist"/>
              <w:widowControl w:val="0"/>
              <w:numPr>
                <w:ilvl w:val="0"/>
                <w:numId w:val="5"/>
              </w:numPr>
              <w:spacing w:before="57" w:after="57" w:line="276" w:lineRule="auto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861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auto" w:sz="4" w:space="0"/>
            </w:tcBorders>
            <w:tcMar/>
          </w:tcPr>
          <w:p w:rsidRPr="008A1738" w:rsidR="00627078" w:rsidP="00B74443" w:rsidRDefault="00627078" w14:paraId="69EE036F" w14:textId="77777777">
            <w:pPr>
              <w:rPr>
                <w:rFonts w:ascii="Aptos" w:hAnsi="Aptos"/>
                <w:sz w:val="20"/>
                <w:szCs w:val="20"/>
              </w:rPr>
            </w:pPr>
            <w:r w:rsidRPr="008A1738">
              <w:rPr>
                <w:rFonts w:ascii="Aptos" w:hAnsi="Aptos"/>
                <w:sz w:val="20"/>
                <w:szCs w:val="20"/>
              </w:rPr>
              <w:t>Transmisja danych do komputera poprzez port USB</w:t>
            </w:r>
          </w:p>
        </w:tc>
        <w:tc>
          <w:tcPr>
            <w:tcW w:w="2314" w:type="dxa"/>
            <w:tcBorders>
              <w:top w:val="single" w:color="000000" w:themeColor="text1" w:sz="4" w:space="0"/>
              <w:left w:val="single" w:color="auto" w:sz="4" w:space="0"/>
              <w:bottom w:val="single" w:color="000000" w:themeColor="text1" w:sz="4" w:space="0"/>
              <w:right w:val="single" w:color="auto" w:sz="4" w:space="0"/>
            </w:tcBorders>
            <w:tcMar/>
          </w:tcPr>
          <w:p w:rsidRPr="008A1738" w:rsidR="00627078" w:rsidP="00B74443" w:rsidRDefault="00627078" w14:paraId="6B069CE7" w14:textId="46DACDDD">
            <w:pPr>
              <w:rPr>
                <w:rFonts w:ascii="Aptos" w:hAnsi="Aptos"/>
                <w:sz w:val="20"/>
                <w:szCs w:val="20"/>
              </w:rPr>
            </w:pPr>
            <w:r w:rsidRPr="17F60DB0" w:rsidR="00627078">
              <w:rPr>
                <w:rFonts w:ascii="Aptos" w:hAnsi="Aptos"/>
                <w:color w:val="000000" w:themeColor="text1" w:themeTint="FF" w:themeShade="FF"/>
                <w:sz w:val="20"/>
                <w:szCs w:val="20"/>
              </w:rPr>
              <w:t>TAK,</w:t>
            </w:r>
            <w:r w:rsidRPr="17F60DB0" w:rsidR="46B22C87">
              <w:rPr>
                <w:rFonts w:ascii="Aptos" w:hAnsi="Aptos"/>
                <w:color w:val="000000" w:themeColor="text1" w:themeTint="FF" w:themeShade="FF"/>
                <w:sz w:val="20"/>
                <w:szCs w:val="20"/>
              </w:rPr>
              <w:t xml:space="preserve"> </w:t>
            </w:r>
            <w:r w:rsidRPr="17F60DB0" w:rsidR="00627078">
              <w:rPr>
                <w:rFonts w:ascii="Aptos" w:hAnsi="Aptos"/>
                <w:color w:val="000000" w:themeColor="text1" w:themeTint="FF" w:themeShade="FF"/>
                <w:sz w:val="20"/>
                <w:szCs w:val="20"/>
              </w:rPr>
              <w:t>PODAĆ</w:t>
            </w:r>
          </w:p>
        </w:tc>
        <w:tc>
          <w:tcPr>
            <w:tcW w:w="2849" w:type="dxa"/>
            <w:tcBorders>
              <w:top w:val="single" w:color="000000" w:themeColor="text1" w:sz="4" w:space="0"/>
              <w:left w:val="single" w:color="auto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Pr="008A1738" w:rsidR="00627078" w:rsidP="00B74443" w:rsidRDefault="00627078" w14:paraId="77BE331D" w14:textId="77777777">
            <w:pPr>
              <w:rPr>
                <w:rFonts w:ascii="Aptos" w:hAnsi="Aptos"/>
                <w:sz w:val="20"/>
                <w:szCs w:val="20"/>
              </w:rPr>
            </w:pPr>
          </w:p>
        </w:tc>
      </w:tr>
      <w:tr w:rsidRPr="008A1738" w:rsidR="00627078" w:rsidTr="17F60DB0" w14:paraId="1E38692E" w14:textId="77777777">
        <w:trPr>
          <w:gridAfter w:val="1"/>
          <w:wAfter w:w="67" w:type="dxa"/>
          <w:trHeight w:val="347"/>
        </w:trPr>
        <w:tc>
          <w:tcPr>
            <w:tcW w:w="8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Pr="008A1738" w:rsidR="00627078" w:rsidP="00627078" w:rsidRDefault="00627078" w14:paraId="00A5A5DC" w14:textId="77777777">
            <w:pPr>
              <w:pStyle w:val="Akapitzlist"/>
              <w:widowControl w:val="0"/>
              <w:numPr>
                <w:ilvl w:val="0"/>
                <w:numId w:val="5"/>
              </w:numPr>
              <w:spacing w:before="57" w:after="57" w:line="276" w:lineRule="auto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861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auto" w:sz="4" w:space="0"/>
            </w:tcBorders>
            <w:tcMar/>
          </w:tcPr>
          <w:p w:rsidRPr="008A1738" w:rsidR="00627078" w:rsidP="00B74443" w:rsidRDefault="00627078" w14:paraId="6DD897D3" w14:textId="77777777">
            <w:pPr>
              <w:rPr>
                <w:rFonts w:ascii="Aptos" w:hAnsi="Aptos"/>
                <w:sz w:val="20"/>
                <w:szCs w:val="20"/>
              </w:rPr>
            </w:pPr>
            <w:r w:rsidRPr="008A1738">
              <w:rPr>
                <w:rFonts w:ascii="Aptos" w:hAnsi="Aptos"/>
                <w:sz w:val="20"/>
                <w:szCs w:val="20"/>
              </w:rPr>
              <w:t>Jedno złącze do podłączenia przewodu pacjenta oraz kabla USB do komputera PC</w:t>
            </w:r>
          </w:p>
        </w:tc>
        <w:tc>
          <w:tcPr>
            <w:tcW w:w="2314" w:type="dxa"/>
            <w:tcBorders>
              <w:top w:val="single" w:color="000000" w:themeColor="text1" w:sz="4" w:space="0"/>
              <w:left w:val="single" w:color="auto" w:sz="4" w:space="0"/>
              <w:bottom w:val="single" w:color="000000" w:themeColor="text1" w:sz="4" w:space="0"/>
              <w:right w:val="single" w:color="auto" w:sz="4" w:space="0"/>
            </w:tcBorders>
            <w:tcMar/>
          </w:tcPr>
          <w:p w:rsidRPr="008A1738" w:rsidR="00627078" w:rsidP="00B74443" w:rsidRDefault="00627078" w14:paraId="29456E9E" w14:textId="363F4D53">
            <w:pPr>
              <w:rPr>
                <w:rFonts w:ascii="Aptos" w:hAnsi="Aptos"/>
                <w:sz w:val="20"/>
                <w:szCs w:val="20"/>
              </w:rPr>
            </w:pPr>
            <w:r w:rsidRPr="17F60DB0" w:rsidR="00627078">
              <w:rPr>
                <w:rFonts w:ascii="Aptos" w:hAnsi="Aptos"/>
                <w:color w:val="000000" w:themeColor="text1" w:themeTint="FF" w:themeShade="FF"/>
                <w:sz w:val="20"/>
                <w:szCs w:val="20"/>
              </w:rPr>
              <w:t>TAK,</w:t>
            </w:r>
            <w:r w:rsidRPr="17F60DB0" w:rsidR="67F608F2">
              <w:rPr>
                <w:rFonts w:ascii="Aptos" w:hAnsi="Aptos"/>
                <w:color w:val="000000" w:themeColor="text1" w:themeTint="FF" w:themeShade="FF"/>
                <w:sz w:val="20"/>
                <w:szCs w:val="20"/>
              </w:rPr>
              <w:t xml:space="preserve"> </w:t>
            </w:r>
            <w:r w:rsidRPr="17F60DB0" w:rsidR="00627078">
              <w:rPr>
                <w:rFonts w:ascii="Aptos" w:hAnsi="Aptos"/>
                <w:color w:val="000000" w:themeColor="text1" w:themeTint="FF" w:themeShade="FF"/>
                <w:sz w:val="20"/>
                <w:szCs w:val="20"/>
              </w:rPr>
              <w:t>PODAĆ</w:t>
            </w:r>
          </w:p>
        </w:tc>
        <w:tc>
          <w:tcPr>
            <w:tcW w:w="2849" w:type="dxa"/>
            <w:tcBorders>
              <w:top w:val="single" w:color="000000" w:themeColor="text1" w:sz="4" w:space="0"/>
              <w:left w:val="single" w:color="auto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Pr="008A1738" w:rsidR="00627078" w:rsidP="00B74443" w:rsidRDefault="00627078" w14:paraId="67B1773E" w14:textId="77777777">
            <w:pPr>
              <w:rPr>
                <w:rFonts w:ascii="Aptos" w:hAnsi="Aptos"/>
                <w:sz w:val="20"/>
                <w:szCs w:val="20"/>
              </w:rPr>
            </w:pPr>
          </w:p>
        </w:tc>
      </w:tr>
      <w:tr w:rsidRPr="008A1738" w:rsidR="00627078" w:rsidTr="17F60DB0" w14:paraId="381EC6D9" w14:textId="77777777">
        <w:trPr>
          <w:gridAfter w:val="1"/>
          <w:wAfter w:w="67" w:type="dxa"/>
          <w:trHeight w:val="347"/>
        </w:trPr>
        <w:tc>
          <w:tcPr>
            <w:tcW w:w="8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Pr="008A1738" w:rsidR="00627078" w:rsidP="00627078" w:rsidRDefault="00627078" w14:paraId="7527D383" w14:textId="77777777">
            <w:pPr>
              <w:pStyle w:val="Akapitzlist"/>
              <w:widowControl w:val="0"/>
              <w:numPr>
                <w:ilvl w:val="0"/>
                <w:numId w:val="5"/>
              </w:numPr>
              <w:spacing w:before="57" w:after="57" w:line="276" w:lineRule="auto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861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auto" w:sz="4" w:space="0"/>
            </w:tcBorders>
            <w:tcMar/>
          </w:tcPr>
          <w:p w:rsidRPr="008A1738" w:rsidR="00627078" w:rsidP="00B74443" w:rsidRDefault="00627078" w14:paraId="13EA4593" w14:textId="77777777">
            <w:pPr>
              <w:rPr>
                <w:rFonts w:ascii="Aptos" w:hAnsi="Aptos"/>
                <w:sz w:val="20"/>
                <w:szCs w:val="20"/>
              </w:rPr>
            </w:pPr>
            <w:r w:rsidRPr="008A1738">
              <w:rPr>
                <w:rFonts w:ascii="Aptos" w:hAnsi="Aptos"/>
                <w:sz w:val="20"/>
                <w:szCs w:val="20"/>
              </w:rPr>
              <w:t>Ochrona przed czynnikami z zewnątrz min. IP27</w:t>
            </w:r>
          </w:p>
        </w:tc>
        <w:tc>
          <w:tcPr>
            <w:tcW w:w="2314" w:type="dxa"/>
            <w:tcBorders>
              <w:top w:val="single" w:color="000000" w:themeColor="text1" w:sz="4" w:space="0"/>
              <w:left w:val="single" w:color="auto" w:sz="4" w:space="0"/>
              <w:bottom w:val="single" w:color="000000" w:themeColor="text1" w:sz="4" w:space="0"/>
              <w:right w:val="single" w:color="auto" w:sz="4" w:space="0"/>
            </w:tcBorders>
            <w:tcMar/>
          </w:tcPr>
          <w:p w:rsidRPr="008A1738" w:rsidR="00627078" w:rsidP="00B74443" w:rsidRDefault="00627078" w14:paraId="1D7BCAFB" w14:textId="3AA1A6C4">
            <w:pPr>
              <w:rPr>
                <w:rFonts w:ascii="Aptos" w:hAnsi="Aptos"/>
                <w:sz w:val="20"/>
                <w:szCs w:val="20"/>
              </w:rPr>
            </w:pPr>
            <w:r w:rsidRPr="17F60DB0" w:rsidR="00627078">
              <w:rPr>
                <w:rFonts w:ascii="Aptos" w:hAnsi="Aptos"/>
                <w:color w:val="000000" w:themeColor="text1" w:themeTint="FF" w:themeShade="FF"/>
                <w:sz w:val="20"/>
                <w:szCs w:val="20"/>
              </w:rPr>
              <w:t>TAK,</w:t>
            </w:r>
            <w:r w:rsidRPr="17F60DB0" w:rsidR="67F608F2">
              <w:rPr>
                <w:rFonts w:ascii="Aptos" w:hAnsi="Aptos"/>
                <w:color w:val="000000" w:themeColor="text1" w:themeTint="FF" w:themeShade="FF"/>
                <w:sz w:val="20"/>
                <w:szCs w:val="20"/>
              </w:rPr>
              <w:t xml:space="preserve"> </w:t>
            </w:r>
            <w:r w:rsidRPr="17F60DB0" w:rsidR="00627078">
              <w:rPr>
                <w:rFonts w:ascii="Aptos" w:hAnsi="Aptos"/>
                <w:color w:val="000000" w:themeColor="text1" w:themeTint="FF" w:themeShade="FF"/>
                <w:sz w:val="20"/>
                <w:szCs w:val="20"/>
              </w:rPr>
              <w:t>PODAĆ</w:t>
            </w:r>
          </w:p>
        </w:tc>
        <w:tc>
          <w:tcPr>
            <w:tcW w:w="2849" w:type="dxa"/>
            <w:tcBorders>
              <w:top w:val="single" w:color="000000" w:themeColor="text1" w:sz="4" w:space="0"/>
              <w:left w:val="single" w:color="auto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Pr="008A1738" w:rsidR="00627078" w:rsidP="00B74443" w:rsidRDefault="00627078" w14:paraId="3126C9F7" w14:textId="77777777">
            <w:pPr>
              <w:rPr>
                <w:rFonts w:ascii="Aptos" w:hAnsi="Aptos"/>
                <w:sz w:val="20"/>
                <w:szCs w:val="20"/>
              </w:rPr>
            </w:pPr>
          </w:p>
        </w:tc>
      </w:tr>
      <w:tr w:rsidRPr="008A1738" w:rsidR="00627078" w:rsidTr="17F60DB0" w14:paraId="6DC63AC8" w14:textId="77777777">
        <w:trPr>
          <w:gridAfter w:val="1"/>
          <w:wAfter w:w="67" w:type="dxa"/>
          <w:trHeight w:val="347"/>
        </w:trPr>
        <w:tc>
          <w:tcPr>
            <w:tcW w:w="8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Pr="008A1738" w:rsidR="00627078" w:rsidP="00627078" w:rsidRDefault="00627078" w14:paraId="0FBF3C91" w14:textId="77777777">
            <w:pPr>
              <w:pStyle w:val="Akapitzlist"/>
              <w:widowControl w:val="0"/>
              <w:numPr>
                <w:ilvl w:val="0"/>
                <w:numId w:val="5"/>
              </w:numPr>
              <w:spacing w:before="57" w:after="57" w:line="276" w:lineRule="auto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861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auto" w:sz="4" w:space="0"/>
            </w:tcBorders>
            <w:tcMar/>
          </w:tcPr>
          <w:p w:rsidRPr="008A1738" w:rsidR="00627078" w:rsidP="00B74443" w:rsidRDefault="00627078" w14:paraId="36832FF6" w14:textId="77777777">
            <w:pPr>
              <w:rPr>
                <w:rFonts w:ascii="Aptos" w:hAnsi="Aptos"/>
                <w:sz w:val="20"/>
                <w:szCs w:val="20"/>
              </w:rPr>
            </w:pPr>
            <w:r w:rsidRPr="008A1738">
              <w:rPr>
                <w:rFonts w:ascii="Aptos" w:hAnsi="Aptos"/>
                <w:sz w:val="20"/>
                <w:szCs w:val="20"/>
              </w:rPr>
              <w:t>Tryb szybkiego kopiowania danych (kopiowanie pełnego raportu z 6 dni w czasie &lt; 30 sekund)</w:t>
            </w:r>
          </w:p>
        </w:tc>
        <w:tc>
          <w:tcPr>
            <w:tcW w:w="2314" w:type="dxa"/>
            <w:tcBorders>
              <w:top w:val="single" w:color="000000" w:themeColor="text1" w:sz="4" w:space="0"/>
              <w:left w:val="single" w:color="auto" w:sz="4" w:space="0"/>
              <w:bottom w:val="single" w:color="000000" w:themeColor="text1" w:sz="4" w:space="0"/>
              <w:right w:val="single" w:color="auto" w:sz="4" w:space="0"/>
            </w:tcBorders>
            <w:tcMar/>
          </w:tcPr>
          <w:p w:rsidRPr="008A1738" w:rsidR="00627078" w:rsidP="00B74443" w:rsidRDefault="00627078" w14:paraId="61D3CD6D" w14:textId="5B557140">
            <w:pPr>
              <w:rPr>
                <w:rFonts w:ascii="Aptos" w:hAnsi="Aptos"/>
                <w:sz w:val="20"/>
                <w:szCs w:val="20"/>
              </w:rPr>
            </w:pPr>
            <w:r w:rsidRPr="17F60DB0" w:rsidR="00627078">
              <w:rPr>
                <w:rFonts w:ascii="Aptos" w:hAnsi="Aptos"/>
                <w:color w:val="000000" w:themeColor="text1" w:themeTint="FF" w:themeShade="FF"/>
                <w:sz w:val="20"/>
                <w:szCs w:val="20"/>
              </w:rPr>
              <w:t>TAK,</w:t>
            </w:r>
            <w:r w:rsidRPr="17F60DB0" w:rsidR="67F608F2">
              <w:rPr>
                <w:rFonts w:ascii="Aptos" w:hAnsi="Aptos"/>
                <w:color w:val="000000" w:themeColor="text1" w:themeTint="FF" w:themeShade="FF"/>
                <w:sz w:val="20"/>
                <w:szCs w:val="20"/>
              </w:rPr>
              <w:t xml:space="preserve"> </w:t>
            </w:r>
            <w:r w:rsidRPr="17F60DB0" w:rsidR="00627078">
              <w:rPr>
                <w:rFonts w:ascii="Aptos" w:hAnsi="Aptos"/>
                <w:color w:val="000000" w:themeColor="text1" w:themeTint="FF" w:themeShade="FF"/>
                <w:sz w:val="20"/>
                <w:szCs w:val="20"/>
              </w:rPr>
              <w:t>PODAĆ</w:t>
            </w:r>
          </w:p>
        </w:tc>
        <w:tc>
          <w:tcPr>
            <w:tcW w:w="2849" w:type="dxa"/>
            <w:tcBorders>
              <w:top w:val="single" w:color="000000" w:themeColor="text1" w:sz="4" w:space="0"/>
              <w:left w:val="single" w:color="auto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Pr="008A1738" w:rsidR="00627078" w:rsidP="00B74443" w:rsidRDefault="00627078" w14:paraId="157CBF5E" w14:textId="77777777">
            <w:pPr>
              <w:rPr>
                <w:rFonts w:ascii="Aptos" w:hAnsi="Aptos"/>
                <w:sz w:val="20"/>
                <w:szCs w:val="20"/>
              </w:rPr>
            </w:pPr>
          </w:p>
        </w:tc>
      </w:tr>
      <w:tr w:rsidRPr="008A1738" w:rsidR="00627078" w:rsidTr="17F60DB0" w14:paraId="25F023FB" w14:textId="77777777">
        <w:trPr>
          <w:gridAfter w:val="1"/>
          <w:wAfter w:w="67" w:type="dxa"/>
          <w:trHeight w:val="347"/>
        </w:trPr>
        <w:tc>
          <w:tcPr>
            <w:tcW w:w="8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Pr="008A1738" w:rsidR="00627078" w:rsidP="00627078" w:rsidRDefault="00627078" w14:paraId="68CA0F5A" w14:textId="77777777">
            <w:pPr>
              <w:pStyle w:val="Akapitzlist"/>
              <w:widowControl w:val="0"/>
              <w:numPr>
                <w:ilvl w:val="0"/>
                <w:numId w:val="5"/>
              </w:numPr>
              <w:spacing w:before="57" w:after="57" w:line="276" w:lineRule="auto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861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auto" w:sz="4" w:space="0"/>
            </w:tcBorders>
            <w:tcMar/>
          </w:tcPr>
          <w:p w:rsidRPr="008A1738" w:rsidR="00627078" w:rsidP="00B74443" w:rsidRDefault="00627078" w14:paraId="2ABBE3E9" w14:textId="77777777">
            <w:pPr>
              <w:rPr>
                <w:rFonts w:ascii="Aptos" w:hAnsi="Aptos"/>
                <w:sz w:val="20"/>
                <w:szCs w:val="20"/>
              </w:rPr>
            </w:pPr>
            <w:r w:rsidRPr="008A1738">
              <w:rPr>
                <w:rFonts w:ascii="Aptos" w:hAnsi="Aptos"/>
                <w:sz w:val="20"/>
                <w:szCs w:val="20"/>
              </w:rPr>
              <w:t xml:space="preserve">Programowanie nośnika danych danymi badania i pacjenta przy użyciu oprogramowania do analizy holterowskiej </w:t>
            </w:r>
          </w:p>
        </w:tc>
        <w:tc>
          <w:tcPr>
            <w:tcW w:w="2314" w:type="dxa"/>
            <w:tcBorders>
              <w:top w:val="single" w:color="000000" w:themeColor="text1" w:sz="4" w:space="0"/>
              <w:left w:val="single" w:color="auto" w:sz="4" w:space="0"/>
              <w:bottom w:val="single" w:color="000000" w:themeColor="text1" w:sz="4" w:space="0"/>
              <w:right w:val="single" w:color="auto" w:sz="4" w:space="0"/>
            </w:tcBorders>
            <w:tcMar/>
          </w:tcPr>
          <w:p w:rsidRPr="008A1738" w:rsidR="00627078" w:rsidP="00B74443" w:rsidRDefault="00627078" w14:paraId="052330EC" w14:textId="77777777">
            <w:pPr>
              <w:rPr>
                <w:rFonts w:ascii="Aptos" w:hAnsi="Aptos"/>
                <w:sz w:val="20"/>
                <w:szCs w:val="20"/>
              </w:rPr>
            </w:pPr>
          </w:p>
          <w:p w:rsidRPr="008A1738" w:rsidR="00627078" w:rsidP="00B74443" w:rsidRDefault="00627078" w14:paraId="321887F4" w14:textId="69443134">
            <w:pPr>
              <w:rPr>
                <w:rFonts w:ascii="Aptos" w:hAnsi="Aptos"/>
                <w:sz w:val="20"/>
                <w:szCs w:val="20"/>
              </w:rPr>
            </w:pPr>
            <w:r w:rsidRPr="17F60DB0" w:rsidR="00627078">
              <w:rPr>
                <w:rFonts w:ascii="Aptos" w:hAnsi="Aptos"/>
                <w:color w:val="000000" w:themeColor="text1" w:themeTint="FF" w:themeShade="FF"/>
                <w:sz w:val="20"/>
                <w:szCs w:val="20"/>
              </w:rPr>
              <w:t>TAK,</w:t>
            </w:r>
            <w:r w:rsidRPr="17F60DB0" w:rsidR="07D8C25B">
              <w:rPr>
                <w:rFonts w:ascii="Aptos" w:hAnsi="Aptos"/>
                <w:color w:val="000000" w:themeColor="text1" w:themeTint="FF" w:themeShade="FF"/>
                <w:sz w:val="20"/>
                <w:szCs w:val="20"/>
              </w:rPr>
              <w:t xml:space="preserve"> </w:t>
            </w:r>
            <w:r w:rsidRPr="17F60DB0" w:rsidR="00627078">
              <w:rPr>
                <w:rFonts w:ascii="Aptos" w:hAnsi="Aptos"/>
                <w:color w:val="000000" w:themeColor="text1" w:themeTint="FF" w:themeShade="FF"/>
                <w:sz w:val="20"/>
                <w:szCs w:val="20"/>
              </w:rPr>
              <w:t>PODAĆ</w:t>
            </w:r>
          </w:p>
        </w:tc>
        <w:tc>
          <w:tcPr>
            <w:tcW w:w="2849" w:type="dxa"/>
            <w:tcBorders>
              <w:top w:val="single" w:color="000000" w:themeColor="text1" w:sz="4" w:space="0"/>
              <w:left w:val="single" w:color="auto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Pr="008A1738" w:rsidR="00627078" w:rsidP="00B74443" w:rsidRDefault="00627078" w14:paraId="72247AA6" w14:textId="77777777">
            <w:pPr>
              <w:rPr>
                <w:rFonts w:ascii="Aptos" w:hAnsi="Aptos"/>
                <w:sz w:val="20"/>
                <w:szCs w:val="20"/>
              </w:rPr>
            </w:pPr>
          </w:p>
          <w:p w:rsidRPr="008A1738" w:rsidR="00627078" w:rsidP="00B74443" w:rsidRDefault="00627078" w14:paraId="7C82186E" w14:textId="77777777">
            <w:pPr>
              <w:rPr>
                <w:rFonts w:ascii="Aptos" w:hAnsi="Aptos"/>
                <w:sz w:val="20"/>
                <w:szCs w:val="20"/>
              </w:rPr>
            </w:pPr>
          </w:p>
        </w:tc>
      </w:tr>
      <w:tr w:rsidRPr="008A1738" w:rsidR="00627078" w:rsidTr="17F60DB0" w14:paraId="71EF7B76" w14:textId="77777777">
        <w:trPr>
          <w:gridAfter w:val="1"/>
          <w:wAfter w:w="67" w:type="dxa"/>
          <w:trHeight w:val="347"/>
        </w:trPr>
        <w:tc>
          <w:tcPr>
            <w:tcW w:w="8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Pr="008A1738" w:rsidR="00627078" w:rsidP="00627078" w:rsidRDefault="00627078" w14:paraId="08A11CF1" w14:textId="77777777">
            <w:pPr>
              <w:pStyle w:val="Akapitzlist"/>
              <w:widowControl w:val="0"/>
              <w:numPr>
                <w:ilvl w:val="0"/>
                <w:numId w:val="5"/>
              </w:numPr>
              <w:spacing w:before="57" w:after="57" w:line="276" w:lineRule="auto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861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auto" w:sz="4" w:space="0"/>
            </w:tcBorders>
            <w:tcMar/>
          </w:tcPr>
          <w:p w:rsidRPr="008A1738" w:rsidR="00627078" w:rsidP="00B74443" w:rsidRDefault="00627078" w14:paraId="27E00B57" w14:textId="77777777">
            <w:pPr>
              <w:rPr>
                <w:rFonts w:ascii="Aptos" w:hAnsi="Aptos"/>
                <w:sz w:val="20"/>
                <w:szCs w:val="20"/>
              </w:rPr>
            </w:pPr>
            <w:r w:rsidRPr="008A1738">
              <w:rPr>
                <w:rFonts w:ascii="Aptos" w:hAnsi="Aptos"/>
                <w:sz w:val="20"/>
                <w:szCs w:val="20"/>
              </w:rPr>
              <w:t>Detekcja pracy stymulatora serca</w:t>
            </w:r>
          </w:p>
        </w:tc>
        <w:tc>
          <w:tcPr>
            <w:tcW w:w="2314" w:type="dxa"/>
            <w:tcBorders>
              <w:top w:val="single" w:color="000000" w:themeColor="text1" w:sz="4" w:space="0"/>
              <w:left w:val="single" w:color="auto" w:sz="4" w:space="0"/>
              <w:bottom w:val="single" w:color="000000" w:themeColor="text1" w:sz="4" w:space="0"/>
              <w:right w:val="single" w:color="auto" w:sz="4" w:space="0"/>
            </w:tcBorders>
            <w:tcMar/>
          </w:tcPr>
          <w:p w:rsidRPr="008A1738" w:rsidR="00627078" w:rsidP="00B74443" w:rsidRDefault="00627078" w14:paraId="591FCE83" w14:textId="2D7282E3">
            <w:pPr>
              <w:rPr>
                <w:rFonts w:ascii="Aptos" w:hAnsi="Aptos"/>
                <w:sz w:val="20"/>
                <w:szCs w:val="20"/>
              </w:rPr>
            </w:pPr>
            <w:r w:rsidRPr="17F60DB0" w:rsidR="00627078">
              <w:rPr>
                <w:rFonts w:ascii="Aptos" w:hAnsi="Aptos"/>
                <w:color w:val="000000" w:themeColor="text1" w:themeTint="FF" w:themeShade="FF"/>
                <w:sz w:val="20"/>
                <w:szCs w:val="20"/>
              </w:rPr>
              <w:t>TAK,</w:t>
            </w:r>
            <w:r w:rsidRPr="17F60DB0" w:rsidR="07D8C25B">
              <w:rPr>
                <w:rFonts w:ascii="Aptos" w:hAnsi="Aptos"/>
                <w:color w:val="000000" w:themeColor="text1" w:themeTint="FF" w:themeShade="FF"/>
                <w:sz w:val="20"/>
                <w:szCs w:val="20"/>
              </w:rPr>
              <w:t xml:space="preserve"> </w:t>
            </w:r>
            <w:r w:rsidRPr="17F60DB0" w:rsidR="00627078">
              <w:rPr>
                <w:rFonts w:ascii="Aptos" w:hAnsi="Aptos"/>
                <w:color w:val="000000" w:themeColor="text1" w:themeTint="FF" w:themeShade="FF"/>
                <w:sz w:val="20"/>
                <w:szCs w:val="20"/>
              </w:rPr>
              <w:t>PODAĆ</w:t>
            </w:r>
          </w:p>
        </w:tc>
        <w:tc>
          <w:tcPr>
            <w:tcW w:w="2849" w:type="dxa"/>
            <w:tcBorders>
              <w:top w:val="single" w:color="000000" w:themeColor="text1" w:sz="4" w:space="0"/>
              <w:left w:val="single" w:color="auto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Pr="008A1738" w:rsidR="00627078" w:rsidP="00B74443" w:rsidRDefault="00627078" w14:paraId="3442637D" w14:textId="77777777">
            <w:pPr>
              <w:rPr>
                <w:rFonts w:ascii="Aptos" w:hAnsi="Aptos"/>
                <w:sz w:val="20"/>
                <w:szCs w:val="20"/>
              </w:rPr>
            </w:pPr>
          </w:p>
        </w:tc>
      </w:tr>
      <w:tr w:rsidRPr="008A1738" w:rsidR="00627078" w:rsidTr="17F60DB0" w14:paraId="03BDE1B2" w14:textId="77777777">
        <w:trPr>
          <w:gridAfter w:val="1"/>
          <w:wAfter w:w="67" w:type="dxa"/>
          <w:trHeight w:val="347"/>
        </w:trPr>
        <w:tc>
          <w:tcPr>
            <w:tcW w:w="8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Pr="008A1738" w:rsidR="00627078" w:rsidP="00627078" w:rsidRDefault="00627078" w14:paraId="0B6061E5" w14:textId="77777777">
            <w:pPr>
              <w:pStyle w:val="Akapitzlist"/>
              <w:widowControl w:val="0"/>
              <w:numPr>
                <w:ilvl w:val="0"/>
                <w:numId w:val="5"/>
              </w:numPr>
              <w:spacing w:before="57" w:after="57" w:line="276" w:lineRule="auto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861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auto" w:sz="4" w:space="0"/>
            </w:tcBorders>
            <w:tcMar/>
          </w:tcPr>
          <w:p w:rsidRPr="008A1738" w:rsidR="00627078" w:rsidP="00B74443" w:rsidRDefault="00627078" w14:paraId="0B9843C5" w14:textId="77777777">
            <w:pPr>
              <w:rPr>
                <w:rFonts w:ascii="Aptos" w:hAnsi="Aptos"/>
                <w:sz w:val="20"/>
                <w:szCs w:val="20"/>
              </w:rPr>
            </w:pPr>
            <w:r w:rsidRPr="008A1738">
              <w:rPr>
                <w:rFonts w:ascii="Aptos" w:hAnsi="Aptos"/>
                <w:sz w:val="20"/>
                <w:szCs w:val="20"/>
              </w:rPr>
              <w:t>Wymienna pamięć – dołączona karta SD/SDHC min.8 GB pozwalająca na rejestrację całego badania</w:t>
            </w:r>
          </w:p>
        </w:tc>
        <w:tc>
          <w:tcPr>
            <w:tcW w:w="2314" w:type="dxa"/>
            <w:tcBorders>
              <w:top w:val="single" w:color="000000" w:themeColor="text1" w:sz="4" w:space="0"/>
              <w:left w:val="single" w:color="auto" w:sz="4" w:space="0"/>
              <w:bottom w:val="single" w:color="000000" w:themeColor="text1" w:sz="4" w:space="0"/>
              <w:right w:val="single" w:color="auto" w:sz="4" w:space="0"/>
            </w:tcBorders>
            <w:tcMar/>
          </w:tcPr>
          <w:p w:rsidRPr="008A1738" w:rsidR="00627078" w:rsidP="00B74443" w:rsidRDefault="00627078" w14:paraId="6B6C8B2B" w14:textId="0CC473A3">
            <w:pPr>
              <w:rPr>
                <w:rFonts w:ascii="Aptos" w:hAnsi="Aptos"/>
                <w:sz w:val="20"/>
                <w:szCs w:val="20"/>
              </w:rPr>
            </w:pPr>
            <w:r w:rsidRPr="17F60DB0" w:rsidR="00627078">
              <w:rPr>
                <w:rFonts w:ascii="Aptos" w:hAnsi="Aptos"/>
                <w:color w:val="000000" w:themeColor="text1" w:themeTint="FF" w:themeShade="FF"/>
                <w:sz w:val="20"/>
                <w:szCs w:val="20"/>
              </w:rPr>
              <w:t>TAK,</w:t>
            </w:r>
            <w:r w:rsidRPr="17F60DB0" w:rsidR="07D8C25B">
              <w:rPr>
                <w:rFonts w:ascii="Aptos" w:hAnsi="Aptos"/>
                <w:color w:val="000000" w:themeColor="text1" w:themeTint="FF" w:themeShade="FF"/>
                <w:sz w:val="20"/>
                <w:szCs w:val="20"/>
              </w:rPr>
              <w:t xml:space="preserve"> </w:t>
            </w:r>
            <w:r w:rsidRPr="17F60DB0" w:rsidR="00627078">
              <w:rPr>
                <w:rFonts w:ascii="Aptos" w:hAnsi="Aptos"/>
                <w:color w:val="000000" w:themeColor="text1" w:themeTint="FF" w:themeShade="FF"/>
                <w:sz w:val="20"/>
                <w:szCs w:val="20"/>
              </w:rPr>
              <w:t>PODAĆ</w:t>
            </w:r>
          </w:p>
        </w:tc>
        <w:tc>
          <w:tcPr>
            <w:tcW w:w="2849" w:type="dxa"/>
            <w:tcBorders>
              <w:top w:val="single" w:color="000000" w:themeColor="text1" w:sz="4" w:space="0"/>
              <w:left w:val="single" w:color="auto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Pr="008A1738" w:rsidR="00627078" w:rsidP="00B74443" w:rsidRDefault="00627078" w14:paraId="3E23F013" w14:textId="77777777">
            <w:pPr>
              <w:rPr>
                <w:rFonts w:ascii="Aptos" w:hAnsi="Aptos"/>
                <w:sz w:val="20"/>
                <w:szCs w:val="20"/>
              </w:rPr>
            </w:pPr>
          </w:p>
        </w:tc>
      </w:tr>
      <w:tr w:rsidRPr="008A1738" w:rsidR="00627078" w:rsidTr="17F60DB0" w14:paraId="2C36BE37" w14:textId="77777777">
        <w:trPr>
          <w:gridAfter w:val="1"/>
          <w:wAfter w:w="67" w:type="dxa"/>
          <w:trHeight w:val="347"/>
        </w:trPr>
        <w:tc>
          <w:tcPr>
            <w:tcW w:w="8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Pr="008A1738" w:rsidR="00627078" w:rsidP="00627078" w:rsidRDefault="00627078" w14:paraId="26882682" w14:textId="77777777">
            <w:pPr>
              <w:pStyle w:val="Akapitzlist"/>
              <w:widowControl w:val="0"/>
              <w:numPr>
                <w:ilvl w:val="0"/>
                <w:numId w:val="5"/>
              </w:numPr>
              <w:spacing w:before="57" w:after="57" w:line="276" w:lineRule="auto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861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auto" w:sz="4" w:space="0"/>
            </w:tcBorders>
            <w:tcMar/>
          </w:tcPr>
          <w:p w:rsidRPr="008A1738" w:rsidR="00627078" w:rsidP="00B74443" w:rsidRDefault="00627078" w14:paraId="503A0F95" w14:textId="77777777">
            <w:pPr>
              <w:rPr>
                <w:rFonts w:ascii="Aptos" w:hAnsi="Aptos"/>
                <w:sz w:val="20"/>
                <w:szCs w:val="20"/>
              </w:rPr>
            </w:pPr>
            <w:r w:rsidRPr="008A1738">
              <w:rPr>
                <w:rFonts w:ascii="Aptos" w:hAnsi="Aptos"/>
                <w:sz w:val="20"/>
                <w:szCs w:val="20"/>
              </w:rPr>
              <w:t>Detekcja podłączenia elektrod – komunikat na ekranie o nieprawidłowym ich podłączeniu</w:t>
            </w:r>
          </w:p>
        </w:tc>
        <w:tc>
          <w:tcPr>
            <w:tcW w:w="2314" w:type="dxa"/>
            <w:tcBorders>
              <w:top w:val="single" w:color="000000" w:themeColor="text1" w:sz="4" w:space="0"/>
              <w:left w:val="single" w:color="auto" w:sz="4" w:space="0"/>
              <w:bottom w:val="single" w:color="000000" w:themeColor="text1" w:sz="4" w:space="0"/>
              <w:right w:val="single" w:color="auto" w:sz="4" w:space="0"/>
            </w:tcBorders>
            <w:tcMar/>
          </w:tcPr>
          <w:p w:rsidRPr="008A1738" w:rsidR="00627078" w:rsidP="00B74443" w:rsidRDefault="00627078" w14:paraId="5E74B679" w14:textId="61445489">
            <w:pPr>
              <w:rPr>
                <w:rFonts w:ascii="Aptos" w:hAnsi="Aptos"/>
                <w:sz w:val="20"/>
                <w:szCs w:val="20"/>
              </w:rPr>
            </w:pPr>
            <w:r w:rsidRPr="17F60DB0" w:rsidR="00627078">
              <w:rPr>
                <w:rFonts w:ascii="Aptos" w:hAnsi="Aptos"/>
                <w:color w:val="000000" w:themeColor="text1" w:themeTint="FF" w:themeShade="FF"/>
                <w:sz w:val="20"/>
                <w:szCs w:val="20"/>
              </w:rPr>
              <w:t>TAK,</w:t>
            </w:r>
            <w:r w:rsidRPr="17F60DB0" w:rsidR="78A3D579">
              <w:rPr>
                <w:rFonts w:ascii="Aptos" w:hAnsi="Aptos"/>
                <w:color w:val="000000" w:themeColor="text1" w:themeTint="FF" w:themeShade="FF"/>
                <w:sz w:val="20"/>
                <w:szCs w:val="20"/>
              </w:rPr>
              <w:t xml:space="preserve"> </w:t>
            </w:r>
            <w:r w:rsidRPr="17F60DB0" w:rsidR="00627078">
              <w:rPr>
                <w:rFonts w:ascii="Aptos" w:hAnsi="Aptos"/>
                <w:color w:val="000000" w:themeColor="text1" w:themeTint="FF" w:themeShade="FF"/>
                <w:sz w:val="20"/>
                <w:szCs w:val="20"/>
              </w:rPr>
              <w:t>PODAĆ</w:t>
            </w:r>
          </w:p>
        </w:tc>
        <w:tc>
          <w:tcPr>
            <w:tcW w:w="2849" w:type="dxa"/>
            <w:tcBorders>
              <w:top w:val="single" w:color="000000" w:themeColor="text1" w:sz="4" w:space="0"/>
              <w:left w:val="single" w:color="auto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Pr="008A1738" w:rsidR="00627078" w:rsidP="00B74443" w:rsidRDefault="00627078" w14:paraId="3E8916A6" w14:textId="77777777">
            <w:pPr>
              <w:rPr>
                <w:rFonts w:ascii="Aptos" w:hAnsi="Aptos"/>
                <w:sz w:val="20"/>
                <w:szCs w:val="20"/>
              </w:rPr>
            </w:pPr>
          </w:p>
        </w:tc>
      </w:tr>
      <w:tr w:rsidRPr="008A1738" w:rsidR="00627078" w:rsidTr="17F60DB0" w14:paraId="71C3A68D" w14:textId="77777777">
        <w:trPr>
          <w:gridAfter w:val="1"/>
          <w:wAfter w:w="67" w:type="dxa"/>
          <w:trHeight w:val="347"/>
        </w:trPr>
        <w:tc>
          <w:tcPr>
            <w:tcW w:w="8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Pr="008A1738" w:rsidR="00627078" w:rsidP="00627078" w:rsidRDefault="00627078" w14:paraId="4B2C0AA3" w14:textId="77777777">
            <w:pPr>
              <w:pStyle w:val="Akapitzlist"/>
              <w:widowControl w:val="0"/>
              <w:numPr>
                <w:ilvl w:val="0"/>
                <w:numId w:val="5"/>
              </w:numPr>
              <w:spacing w:before="57" w:after="57" w:line="276" w:lineRule="auto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861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auto" w:sz="4" w:space="0"/>
            </w:tcBorders>
            <w:tcMar/>
          </w:tcPr>
          <w:p w:rsidRPr="008A1738" w:rsidR="00627078" w:rsidP="00B74443" w:rsidRDefault="00627078" w14:paraId="73A0F411" w14:textId="77777777">
            <w:pPr>
              <w:rPr>
                <w:rFonts w:ascii="Aptos" w:hAnsi="Aptos"/>
                <w:sz w:val="20"/>
                <w:szCs w:val="20"/>
              </w:rPr>
            </w:pPr>
            <w:r w:rsidRPr="008A1738">
              <w:rPr>
                <w:rFonts w:ascii="Aptos" w:hAnsi="Aptos"/>
                <w:sz w:val="20"/>
                <w:szCs w:val="20"/>
              </w:rPr>
              <w:t>Analiza arytmii min:  pochodzenia komorowego i nadkomorowego , analiza  ST, analiza R-R, analiza R-T,analiza migotania przedsionków, analiza stymulatora- różnych typów , anliza QT, analiza HRV, analiza zaburzeń snu.</w:t>
            </w:r>
          </w:p>
        </w:tc>
        <w:tc>
          <w:tcPr>
            <w:tcW w:w="2314" w:type="dxa"/>
            <w:tcBorders>
              <w:top w:val="single" w:color="000000" w:themeColor="text1" w:sz="4" w:space="0"/>
              <w:left w:val="single" w:color="auto" w:sz="4" w:space="0"/>
              <w:bottom w:val="single" w:color="000000" w:themeColor="text1" w:sz="4" w:space="0"/>
              <w:right w:val="single" w:color="auto" w:sz="4" w:space="0"/>
            </w:tcBorders>
            <w:tcMar/>
          </w:tcPr>
          <w:p w:rsidRPr="008A1738" w:rsidR="00627078" w:rsidP="17F60DB0" w:rsidRDefault="00627078" w14:paraId="00C01CC0" w14:textId="74353D50">
            <w:pPr>
              <w:rPr>
                <w:rFonts w:ascii="Aptos" w:hAnsi="Aptos"/>
                <w:color w:val="000000"/>
                <w:sz w:val="20"/>
                <w:szCs w:val="20"/>
              </w:rPr>
            </w:pPr>
            <w:r w:rsidRPr="17F60DB0" w:rsidR="00627078">
              <w:rPr>
                <w:rFonts w:ascii="Aptos" w:hAnsi="Aptos"/>
                <w:color w:val="000000" w:themeColor="text1" w:themeTint="FF" w:themeShade="FF"/>
                <w:sz w:val="20"/>
                <w:szCs w:val="20"/>
              </w:rPr>
              <w:t>TAK,</w:t>
            </w:r>
            <w:r w:rsidRPr="17F60DB0" w:rsidR="78A3D579">
              <w:rPr>
                <w:rFonts w:ascii="Aptos" w:hAnsi="Aptos"/>
                <w:color w:val="000000" w:themeColor="text1" w:themeTint="FF" w:themeShade="FF"/>
                <w:sz w:val="20"/>
                <w:szCs w:val="20"/>
              </w:rPr>
              <w:t xml:space="preserve"> </w:t>
            </w:r>
            <w:r w:rsidRPr="17F60DB0" w:rsidR="00627078">
              <w:rPr>
                <w:rFonts w:ascii="Aptos" w:hAnsi="Aptos"/>
                <w:color w:val="000000" w:themeColor="text1" w:themeTint="FF" w:themeShade="FF"/>
                <w:sz w:val="20"/>
                <w:szCs w:val="20"/>
              </w:rPr>
              <w:t>PODAĆ</w:t>
            </w:r>
          </w:p>
        </w:tc>
        <w:tc>
          <w:tcPr>
            <w:tcW w:w="2849" w:type="dxa"/>
            <w:tcBorders>
              <w:top w:val="single" w:color="000000" w:themeColor="text1" w:sz="4" w:space="0"/>
              <w:left w:val="single" w:color="auto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Pr="008A1738" w:rsidR="00627078" w:rsidP="00B74443" w:rsidRDefault="00627078" w14:paraId="651BACDE" w14:textId="77777777">
            <w:pPr>
              <w:rPr>
                <w:rFonts w:ascii="Aptos" w:hAnsi="Aptos"/>
                <w:sz w:val="20"/>
                <w:szCs w:val="20"/>
              </w:rPr>
            </w:pPr>
          </w:p>
        </w:tc>
      </w:tr>
      <w:tr w:rsidRPr="008A1738" w:rsidR="00627078" w:rsidTr="17F60DB0" w14:paraId="7F92FC02" w14:textId="77777777">
        <w:trPr>
          <w:gridAfter w:val="1"/>
          <w:wAfter w:w="67" w:type="dxa"/>
          <w:trHeight w:val="347"/>
        </w:trPr>
        <w:tc>
          <w:tcPr>
            <w:tcW w:w="8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Pr="008A1738" w:rsidR="00627078" w:rsidP="00627078" w:rsidRDefault="00627078" w14:paraId="79D955B9" w14:textId="77777777">
            <w:pPr>
              <w:pStyle w:val="Akapitzlist"/>
              <w:widowControl w:val="0"/>
              <w:numPr>
                <w:ilvl w:val="0"/>
                <w:numId w:val="5"/>
              </w:numPr>
              <w:spacing w:before="57" w:after="57" w:line="276" w:lineRule="auto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861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auto" w:sz="4" w:space="0"/>
            </w:tcBorders>
            <w:tcMar/>
          </w:tcPr>
          <w:p w:rsidRPr="008A1738" w:rsidR="00627078" w:rsidP="00B74443" w:rsidRDefault="00627078" w14:paraId="21BA86A1" w14:textId="77777777">
            <w:pPr>
              <w:rPr>
                <w:rFonts w:ascii="Aptos" w:hAnsi="Aptos"/>
                <w:sz w:val="20"/>
                <w:szCs w:val="20"/>
              </w:rPr>
            </w:pPr>
            <w:r w:rsidRPr="008A1738">
              <w:rPr>
                <w:rFonts w:ascii="Aptos" w:hAnsi="Aptos"/>
                <w:sz w:val="20"/>
                <w:szCs w:val="20"/>
              </w:rPr>
              <w:t xml:space="preserve">Zapis 3-kanałowy z 5 lub 7 elektrod </w:t>
            </w:r>
          </w:p>
        </w:tc>
        <w:tc>
          <w:tcPr>
            <w:tcW w:w="2314" w:type="dxa"/>
            <w:tcBorders>
              <w:top w:val="single" w:color="000000" w:themeColor="text1" w:sz="4" w:space="0"/>
              <w:left w:val="single" w:color="auto" w:sz="4" w:space="0"/>
              <w:bottom w:val="single" w:color="000000" w:themeColor="text1" w:sz="4" w:space="0"/>
              <w:right w:val="single" w:color="auto" w:sz="4" w:space="0"/>
            </w:tcBorders>
            <w:tcMar/>
          </w:tcPr>
          <w:p w:rsidRPr="008A1738" w:rsidR="00627078" w:rsidP="00B74443" w:rsidRDefault="00627078" w14:paraId="0BCBA209" w14:textId="15251B40">
            <w:pPr>
              <w:rPr>
                <w:rFonts w:ascii="Aptos" w:hAnsi="Aptos"/>
                <w:sz w:val="20"/>
                <w:szCs w:val="20"/>
              </w:rPr>
            </w:pPr>
            <w:r w:rsidRPr="17F60DB0" w:rsidR="00627078">
              <w:rPr>
                <w:rFonts w:ascii="Aptos" w:hAnsi="Aptos"/>
                <w:color w:val="000000" w:themeColor="text1" w:themeTint="FF" w:themeShade="FF"/>
                <w:sz w:val="20"/>
                <w:szCs w:val="20"/>
              </w:rPr>
              <w:t>TAK,</w:t>
            </w:r>
            <w:r w:rsidRPr="17F60DB0" w:rsidR="78A3D579">
              <w:rPr>
                <w:rFonts w:ascii="Aptos" w:hAnsi="Aptos"/>
                <w:color w:val="000000" w:themeColor="text1" w:themeTint="FF" w:themeShade="FF"/>
                <w:sz w:val="20"/>
                <w:szCs w:val="20"/>
              </w:rPr>
              <w:t xml:space="preserve"> </w:t>
            </w:r>
            <w:r w:rsidRPr="17F60DB0" w:rsidR="00627078">
              <w:rPr>
                <w:rFonts w:ascii="Aptos" w:hAnsi="Aptos"/>
                <w:color w:val="000000" w:themeColor="text1" w:themeTint="FF" w:themeShade="FF"/>
                <w:sz w:val="20"/>
                <w:szCs w:val="20"/>
              </w:rPr>
              <w:t>PODAĆ</w:t>
            </w:r>
          </w:p>
        </w:tc>
        <w:tc>
          <w:tcPr>
            <w:tcW w:w="2849" w:type="dxa"/>
            <w:tcBorders>
              <w:top w:val="single" w:color="000000" w:themeColor="text1" w:sz="4" w:space="0"/>
              <w:left w:val="single" w:color="auto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Pr="008A1738" w:rsidR="00627078" w:rsidP="00B74443" w:rsidRDefault="00627078" w14:paraId="1E13FB0E" w14:textId="77777777">
            <w:pPr>
              <w:rPr>
                <w:rFonts w:ascii="Aptos" w:hAnsi="Aptos"/>
                <w:sz w:val="20"/>
                <w:szCs w:val="20"/>
              </w:rPr>
            </w:pPr>
          </w:p>
        </w:tc>
      </w:tr>
      <w:tr w:rsidRPr="008A1738" w:rsidR="00627078" w:rsidTr="17F60DB0" w14:paraId="27722AC2" w14:textId="77777777">
        <w:trPr>
          <w:gridAfter w:val="1"/>
          <w:wAfter w:w="67" w:type="dxa"/>
          <w:trHeight w:val="347"/>
        </w:trPr>
        <w:tc>
          <w:tcPr>
            <w:tcW w:w="8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Pr="008A1738" w:rsidR="00627078" w:rsidP="00627078" w:rsidRDefault="00627078" w14:paraId="44DAD435" w14:textId="77777777">
            <w:pPr>
              <w:pStyle w:val="Akapitzlist"/>
              <w:widowControl w:val="0"/>
              <w:numPr>
                <w:ilvl w:val="0"/>
                <w:numId w:val="5"/>
              </w:numPr>
              <w:spacing w:before="57" w:after="57" w:line="276" w:lineRule="auto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861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auto" w:sz="4" w:space="0"/>
            </w:tcBorders>
            <w:tcMar/>
          </w:tcPr>
          <w:p w:rsidRPr="008A1738" w:rsidR="00627078" w:rsidP="00B74443" w:rsidRDefault="00627078" w14:paraId="1A0BDC48" w14:textId="77777777">
            <w:pPr>
              <w:rPr>
                <w:rFonts w:ascii="Aptos" w:hAnsi="Aptos"/>
                <w:sz w:val="20"/>
                <w:szCs w:val="20"/>
              </w:rPr>
            </w:pPr>
            <w:r w:rsidRPr="008A1738">
              <w:rPr>
                <w:rFonts w:ascii="Aptos" w:hAnsi="Aptos"/>
                <w:sz w:val="20"/>
                <w:szCs w:val="20"/>
              </w:rPr>
              <w:t>Możliwość wprowadzenia ID pacjenta przed rozpoczęciem badania</w:t>
            </w:r>
          </w:p>
        </w:tc>
        <w:tc>
          <w:tcPr>
            <w:tcW w:w="2314" w:type="dxa"/>
            <w:tcBorders>
              <w:top w:val="single" w:color="000000" w:themeColor="text1" w:sz="4" w:space="0"/>
              <w:left w:val="single" w:color="auto" w:sz="4" w:space="0"/>
              <w:bottom w:val="single" w:color="000000" w:themeColor="text1" w:sz="4" w:space="0"/>
              <w:right w:val="single" w:color="auto" w:sz="4" w:space="0"/>
            </w:tcBorders>
            <w:tcMar/>
          </w:tcPr>
          <w:p w:rsidRPr="008A1738" w:rsidR="00627078" w:rsidP="00B74443" w:rsidRDefault="00627078" w14:paraId="540E86A1" w14:textId="4D23C00E">
            <w:pPr>
              <w:rPr>
                <w:rFonts w:ascii="Aptos" w:hAnsi="Aptos"/>
                <w:sz w:val="20"/>
                <w:szCs w:val="20"/>
              </w:rPr>
            </w:pPr>
            <w:r w:rsidRPr="17F60DB0" w:rsidR="00627078">
              <w:rPr>
                <w:rFonts w:ascii="Aptos" w:hAnsi="Aptos"/>
                <w:color w:val="000000" w:themeColor="text1" w:themeTint="FF" w:themeShade="FF"/>
                <w:sz w:val="20"/>
                <w:szCs w:val="20"/>
              </w:rPr>
              <w:t>TAK,</w:t>
            </w:r>
            <w:r w:rsidRPr="17F60DB0" w:rsidR="09F5C21C">
              <w:rPr>
                <w:rFonts w:ascii="Aptos" w:hAnsi="Aptos"/>
                <w:color w:val="000000" w:themeColor="text1" w:themeTint="FF" w:themeShade="FF"/>
                <w:sz w:val="20"/>
                <w:szCs w:val="20"/>
              </w:rPr>
              <w:t xml:space="preserve"> </w:t>
            </w:r>
            <w:r w:rsidRPr="17F60DB0" w:rsidR="00627078">
              <w:rPr>
                <w:rFonts w:ascii="Aptos" w:hAnsi="Aptos"/>
                <w:color w:val="000000" w:themeColor="text1" w:themeTint="FF" w:themeShade="FF"/>
                <w:sz w:val="20"/>
                <w:szCs w:val="20"/>
              </w:rPr>
              <w:t>PODAĆ</w:t>
            </w:r>
          </w:p>
        </w:tc>
        <w:tc>
          <w:tcPr>
            <w:tcW w:w="2849" w:type="dxa"/>
            <w:tcBorders>
              <w:top w:val="single" w:color="000000" w:themeColor="text1" w:sz="4" w:space="0"/>
              <w:left w:val="single" w:color="auto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Pr="008A1738" w:rsidR="00627078" w:rsidP="00B74443" w:rsidRDefault="00627078" w14:paraId="4C4FAB79" w14:textId="77777777">
            <w:pPr>
              <w:rPr>
                <w:rFonts w:ascii="Aptos" w:hAnsi="Aptos"/>
                <w:sz w:val="20"/>
                <w:szCs w:val="20"/>
              </w:rPr>
            </w:pPr>
          </w:p>
        </w:tc>
      </w:tr>
      <w:tr w:rsidRPr="008A1738" w:rsidR="00627078" w:rsidTr="17F60DB0" w14:paraId="6D6A3EEF" w14:textId="77777777">
        <w:trPr>
          <w:gridAfter w:val="1"/>
          <w:wAfter w:w="67" w:type="dxa"/>
          <w:trHeight w:val="347"/>
        </w:trPr>
        <w:tc>
          <w:tcPr>
            <w:tcW w:w="8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Pr="008A1738" w:rsidR="00627078" w:rsidP="00627078" w:rsidRDefault="00627078" w14:paraId="61DF1A3C" w14:textId="77777777">
            <w:pPr>
              <w:pStyle w:val="Akapitzlist"/>
              <w:widowControl w:val="0"/>
              <w:numPr>
                <w:ilvl w:val="0"/>
                <w:numId w:val="5"/>
              </w:numPr>
              <w:spacing w:before="57" w:after="57" w:line="276" w:lineRule="auto"/>
              <w:rPr>
                <w:rFonts w:ascii="Aptos" w:hAnsi="Aptos" w:cs="Calibri"/>
                <w:sz w:val="20"/>
                <w:szCs w:val="20"/>
              </w:rPr>
            </w:pPr>
          </w:p>
        </w:tc>
        <w:tc>
          <w:tcPr>
            <w:tcW w:w="861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auto" w:sz="4" w:space="0"/>
            </w:tcBorders>
            <w:tcMar/>
          </w:tcPr>
          <w:p w:rsidRPr="008A1738" w:rsidR="00627078" w:rsidP="00B74443" w:rsidRDefault="00627078" w14:paraId="46FE4DC2" w14:textId="77777777">
            <w:pPr>
              <w:rPr>
                <w:rFonts w:ascii="Aptos" w:hAnsi="Aptos"/>
                <w:sz w:val="20"/>
                <w:szCs w:val="20"/>
              </w:rPr>
            </w:pPr>
            <w:r w:rsidRPr="008A1738">
              <w:rPr>
                <w:rFonts w:ascii="Aptos" w:hAnsi="Aptos"/>
                <w:sz w:val="20"/>
                <w:szCs w:val="20"/>
              </w:rPr>
              <w:t>Menu urządzenia w języku polskim</w:t>
            </w:r>
          </w:p>
        </w:tc>
        <w:tc>
          <w:tcPr>
            <w:tcW w:w="2314" w:type="dxa"/>
            <w:tcBorders>
              <w:top w:val="single" w:color="000000" w:themeColor="text1" w:sz="4" w:space="0"/>
              <w:left w:val="single" w:color="auto" w:sz="4" w:space="0"/>
              <w:bottom w:val="single" w:color="000000" w:themeColor="text1" w:sz="4" w:space="0"/>
              <w:right w:val="single" w:color="auto" w:sz="4" w:space="0"/>
            </w:tcBorders>
            <w:tcMar/>
          </w:tcPr>
          <w:p w:rsidRPr="008A1738" w:rsidR="00627078" w:rsidP="00B74443" w:rsidRDefault="00627078" w14:paraId="24F9DCC7" w14:textId="11D226E1">
            <w:pPr>
              <w:rPr>
                <w:rFonts w:ascii="Aptos" w:hAnsi="Aptos"/>
                <w:sz w:val="20"/>
                <w:szCs w:val="20"/>
              </w:rPr>
            </w:pPr>
            <w:r w:rsidRPr="17F60DB0" w:rsidR="00627078">
              <w:rPr>
                <w:rFonts w:ascii="Aptos" w:hAnsi="Aptos"/>
                <w:color w:val="000000" w:themeColor="text1" w:themeTint="FF" w:themeShade="FF"/>
                <w:sz w:val="20"/>
                <w:szCs w:val="20"/>
              </w:rPr>
              <w:t>TAK,</w:t>
            </w:r>
            <w:r w:rsidRPr="17F60DB0" w:rsidR="09F5C21C">
              <w:rPr>
                <w:rFonts w:ascii="Aptos" w:hAnsi="Aptos"/>
                <w:color w:val="000000" w:themeColor="text1" w:themeTint="FF" w:themeShade="FF"/>
                <w:sz w:val="20"/>
                <w:szCs w:val="20"/>
              </w:rPr>
              <w:t xml:space="preserve"> </w:t>
            </w:r>
            <w:r w:rsidRPr="17F60DB0" w:rsidR="00627078">
              <w:rPr>
                <w:rFonts w:ascii="Aptos" w:hAnsi="Aptos"/>
                <w:color w:val="000000" w:themeColor="text1" w:themeTint="FF" w:themeShade="FF"/>
                <w:sz w:val="20"/>
                <w:szCs w:val="20"/>
              </w:rPr>
              <w:t>PODAĆ</w:t>
            </w:r>
          </w:p>
        </w:tc>
        <w:tc>
          <w:tcPr>
            <w:tcW w:w="2849" w:type="dxa"/>
            <w:tcBorders>
              <w:top w:val="single" w:color="000000" w:themeColor="text1" w:sz="4" w:space="0"/>
              <w:left w:val="single" w:color="auto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Pr="008A1738" w:rsidR="00627078" w:rsidP="00B74443" w:rsidRDefault="00627078" w14:paraId="209774D8" w14:textId="77777777">
            <w:pPr>
              <w:rPr>
                <w:rFonts w:ascii="Aptos" w:hAnsi="Aptos"/>
                <w:sz w:val="20"/>
                <w:szCs w:val="20"/>
              </w:rPr>
            </w:pPr>
          </w:p>
        </w:tc>
      </w:tr>
      <w:tr w:rsidRPr="008A1738" w:rsidR="00627078" w:rsidTr="17F60DB0" w14:paraId="6E0845CB" w14:textId="77777777">
        <w:trPr>
          <w:gridAfter w:val="1"/>
          <w:wAfter w:w="67" w:type="dxa"/>
          <w:trHeight w:val="2508"/>
        </w:trPr>
        <w:tc>
          <w:tcPr>
            <w:tcW w:w="8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Pr="008A1738" w:rsidR="00627078" w:rsidP="00627078" w:rsidRDefault="00627078" w14:paraId="1FFD4712" w14:textId="77777777">
            <w:pPr>
              <w:pStyle w:val="Akapitzlist"/>
              <w:widowControl w:val="0"/>
              <w:numPr>
                <w:ilvl w:val="0"/>
                <w:numId w:val="5"/>
              </w:numPr>
              <w:spacing w:before="57" w:after="57" w:line="276" w:lineRule="auto"/>
              <w:rPr>
                <w:rFonts w:ascii="Aptos" w:hAnsi="Aptos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861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auto" w:sz="4" w:space="0"/>
            </w:tcBorders>
            <w:tcMar/>
          </w:tcPr>
          <w:p w:rsidRPr="008A1738" w:rsidR="00627078" w:rsidP="00B74443" w:rsidRDefault="00627078" w14:paraId="529C34E9" w14:textId="77777777">
            <w:pPr>
              <w:rPr>
                <w:rFonts w:ascii="Aptos" w:hAnsi="Aptos"/>
                <w:color w:val="000000" w:themeColor="text1"/>
                <w:sz w:val="20"/>
                <w:szCs w:val="20"/>
              </w:rPr>
            </w:pPr>
            <w:r w:rsidRPr="008A1738">
              <w:rPr>
                <w:rFonts w:ascii="Aptos" w:hAnsi="Aptos"/>
                <w:color w:val="000000" w:themeColor="text1"/>
                <w:sz w:val="20"/>
                <w:szCs w:val="20"/>
              </w:rPr>
              <w:t>W zestawie:</w:t>
            </w:r>
          </w:p>
          <w:p w:rsidRPr="008A1738" w:rsidR="00627078" w:rsidP="00B74443" w:rsidRDefault="00627078" w14:paraId="4DA6B166" w14:textId="77777777">
            <w:pPr>
              <w:rPr>
                <w:rFonts w:ascii="Aptos" w:hAnsi="Aptos" w:cs="Calibri"/>
                <w:color w:val="000000" w:themeColor="text1"/>
                <w:sz w:val="20"/>
                <w:szCs w:val="20"/>
              </w:rPr>
            </w:pPr>
            <w:r w:rsidRPr="008A1738">
              <w:rPr>
                <w:rFonts w:ascii="Aptos" w:hAnsi="Aptos" w:cs="Calibri"/>
                <w:color w:val="000000" w:themeColor="text1"/>
                <w:sz w:val="20"/>
                <w:szCs w:val="20"/>
              </w:rPr>
              <w:t>- rejestrator holterowski  z oprogramowaniem na nośniku pamięci typu CD lub USB</w:t>
            </w:r>
          </w:p>
          <w:p w:rsidRPr="008A1738" w:rsidR="00627078" w:rsidP="00B74443" w:rsidRDefault="00627078" w14:paraId="0EF07F55" w14:textId="77777777">
            <w:pPr>
              <w:rPr>
                <w:rFonts w:ascii="Aptos" w:hAnsi="Aptos" w:cs="Calibri"/>
                <w:color w:val="000000" w:themeColor="text1"/>
                <w:sz w:val="20"/>
                <w:szCs w:val="20"/>
              </w:rPr>
            </w:pPr>
            <w:r w:rsidRPr="008A1738">
              <w:rPr>
                <w:rFonts w:ascii="Aptos" w:hAnsi="Aptos" w:cs="Calibri"/>
                <w:color w:val="000000" w:themeColor="text1"/>
                <w:sz w:val="20"/>
                <w:szCs w:val="20"/>
              </w:rPr>
              <w:t>- kabel EKG – 10-elektrodowy (1szt.)</w:t>
            </w:r>
          </w:p>
          <w:p w:rsidRPr="008A1738" w:rsidR="00627078" w:rsidP="00B74443" w:rsidRDefault="00627078" w14:paraId="3B519B39" w14:textId="77777777">
            <w:pPr>
              <w:rPr>
                <w:rFonts w:ascii="Aptos" w:hAnsi="Aptos" w:cs="Calibri"/>
                <w:color w:val="000000" w:themeColor="text1"/>
                <w:sz w:val="20"/>
                <w:szCs w:val="20"/>
              </w:rPr>
            </w:pPr>
            <w:r w:rsidRPr="008A1738">
              <w:rPr>
                <w:rFonts w:ascii="Aptos" w:hAnsi="Aptos" w:cs="Calibri"/>
                <w:color w:val="000000" w:themeColor="text1"/>
                <w:sz w:val="20"/>
                <w:szCs w:val="20"/>
              </w:rPr>
              <w:t>- pasek i etui na holter  (1kpl)</w:t>
            </w:r>
          </w:p>
          <w:p w:rsidRPr="008A1738" w:rsidR="00627078" w:rsidP="00B74443" w:rsidRDefault="00627078" w14:paraId="44BCAE27" w14:textId="77777777">
            <w:pPr>
              <w:rPr>
                <w:rFonts w:ascii="Aptos" w:hAnsi="Aptos" w:cs="Calibri"/>
                <w:color w:val="000000" w:themeColor="text1"/>
                <w:sz w:val="20"/>
                <w:szCs w:val="20"/>
              </w:rPr>
            </w:pPr>
            <w:r w:rsidRPr="008A1738">
              <w:rPr>
                <w:rFonts w:ascii="Aptos" w:hAnsi="Aptos" w:cs="Calibri"/>
                <w:color w:val="000000" w:themeColor="text1"/>
                <w:sz w:val="20"/>
                <w:szCs w:val="20"/>
              </w:rPr>
              <w:t>- kabel USB do podłączenia do komputera</w:t>
            </w:r>
          </w:p>
          <w:p w:rsidRPr="008A1738" w:rsidR="00627078" w:rsidP="00B74443" w:rsidRDefault="00627078" w14:paraId="1571DCD8" w14:textId="77777777">
            <w:pPr>
              <w:rPr>
                <w:rFonts w:ascii="Aptos" w:hAnsi="Aptos" w:cs="Calibri"/>
                <w:color w:val="000000" w:themeColor="text1"/>
                <w:sz w:val="20"/>
                <w:szCs w:val="20"/>
              </w:rPr>
            </w:pPr>
            <w:r w:rsidRPr="008A1738">
              <w:rPr>
                <w:rFonts w:ascii="Aptos" w:hAnsi="Aptos" w:cs="Calibri"/>
                <w:color w:val="000000" w:themeColor="text1"/>
                <w:sz w:val="20"/>
                <w:szCs w:val="20"/>
              </w:rPr>
              <w:t>- licencja oprogramowania (kod licencyjny lub klucz usb)</w:t>
            </w:r>
          </w:p>
        </w:tc>
        <w:tc>
          <w:tcPr>
            <w:tcW w:w="2314" w:type="dxa"/>
            <w:tcBorders>
              <w:top w:val="single" w:color="000000" w:themeColor="text1" w:sz="4" w:space="0"/>
              <w:left w:val="single" w:color="auto" w:sz="4" w:space="0"/>
              <w:bottom w:val="single" w:color="000000" w:themeColor="text1" w:sz="4" w:space="0"/>
              <w:right w:val="single" w:color="auto" w:sz="4" w:space="0"/>
            </w:tcBorders>
            <w:tcMar/>
          </w:tcPr>
          <w:p w:rsidRPr="008A1738" w:rsidR="00627078" w:rsidP="00B74443" w:rsidRDefault="00627078" w14:paraId="4C3219AB" w14:textId="77777777">
            <w:pPr>
              <w:rPr>
                <w:rFonts w:ascii="Aptos" w:hAnsi="Aptos" w:cs="Calibri"/>
                <w:color w:val="000000"/>
                <w:sz w:val="20"/>
                <w:szCs w:val="20"/>
              </w:rPr>
            </w:pPr>
          </w:p>
          <w:p w:rsidRPr="008A1738" w:rsidR="00627078" w:rsidP="00B74443" w:rsidRDefault="00627078" w14:paraId="390F8EBC" w14:textId="69B92CCE">
            <w:pPr>
              <w:rPr>
                <w:rFonts w:ascii="Aptos" w:hAnsi="Aptos" w:cs="Calibri"/>
                <w:color w:val="FF0000"/>
                <w:sz w:val="20"/>
                <w:szCs w:val="20"/>
              </w:rPr>
            </w:pPr>
            <w:r w:rsidRPr="17F60DB0" w:rsidR="00627078">
              <w:rPr>
                <w:rFonts w:ascii="Aptos" w:hAnsi="Aptos"/>
                <w:color w:val="000000" w:themeColor="text1" w:themeTint="FF" w:themeShade="FF"/>
                <w:sz w:val="20"/>
                <w:szCs w:val="20"/>
              </w:rPr>
              <w:t>TAK,</w:t>
            </w:r>
            <w:r w:rsidRPr="17F60DB0" w:rsidR="04DCD64C">
              <w:rPr>
                <w:rFonts w:ascii="Aptos" w:hAnsi="Aptos"/>
                <w:color w:val="000000" w:themeColor="text1" w:themeTint="FF" w:themeShade="FF"/>
                <w:sz w:val="20"/>
                <w:szCs w:val="20"/>
              </w:rPr>
              <w:t xml:space="preserve"> </w:t>
            </w:r>
            <w:r w:rsidRPr="17F60DB0" w:rsidR="00627078">
              <w:rPr>
                <w:rFonts w:ascii="Aptos" w:hAnsi="Aptos"/>
                <w:color w:val="000000" w:themeColor="text1" w:themeTint="FF" w:themeShade="FF"/>
                <w:sz w:val="20"/>
                <w:szCs w:val="20"/>
              </w:rPr>
              <w:t>PODAĆ</w:t>
            </w:r>
          </w:p>
        </w:tc>
        <w:tc>
          <w:tcPr>
            <w:tcW w:w="2849" w:type="dxa"/>
            <w:tcBorders>
              <w:top w:val="single" w:color="000000" w:themeColor="text1" w:sz="4" w:space="0"/>
              <w:left w:val="single" w:color="auto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Pr="008A1738" w:rsidR="00627078" w:rsidP="00B74443" w:rsidRDefault="00627078" w14:paraId="24E3A56E" w14:textId="77777777">
            <w:pPr>
              <w:rPr>
                <w:rFonts w:ascii="Aptos" w:hAnsi="Aptos" w:cs="Calibri"/>
                <w:color w:val="000000"/>
                <w:sz w:val="20"/>
                <w:szCs w:val="20"/>
              </w:rPr>
            </w:pPr>
          </w:p>
          <w:p w:rsidRPr="008A1738" w:rsidR="00627078" w:rsidP="00B74443" w:rsidRDefault="00627078" w14:paraId="4C4E2C5A" w14:textId="77777777">
            <w:pPr>
              <w:rPr>
                <w:rFonts w:ascii="Aptos" w:hAnsi="Aptos" w:cs="Calibri"/>
                <w:color w:val="000000"/>
                <w:sz w:val="20"/>
                <w:szCs w:val="20"/>
              </w:rPr>
            </w:pPr>
          </w:p>
        </w:tc>
      </w:tr>
      <w:tr w:rsidRPr="008A1738" w:rsidR="00627078" w:rsidTr="17F60DB0" w14:paraId="5525CAD1" w14:textId="77777777">
        <w:trPr>
          <w:gridAfter w:val="1"/>
          <w:wAfter w:w="67" w:type="dxa"/>
          <w:cantSplit/>
          <w:trHeight w:val="455"/>
        </w:trPr>
        <w:tc>
          <w:tcPr>
            <w:tcW w:w="9466" w:type="dxa"/>
            <w:gridSpan w:val="2"/>
            <w:tcBorders>
              <w:top w:val="single" w:color="00000A" w:sz="2" w:space="0"/>
              <w:left w:val="single" w:color="00000A" w:sz="2" w:space="0"/>
              <w:bottom w:val="single" w:color="00000A" w:sz="2" w:space="0"/>
              <w:right w:val="single" w:color="auto" w:sz="4" w:space="0"/>
            </w:tcBorders>
            <w:tcMar>
              <w:left w:w="70" w:type="dxa"/>
              <w:right w:w="70" w:type="dxa"/>
            </w:tcMar>
            <w:vAlign w:val="center"/>
          </w:tcPr>
          <w:p w:rsidRPr="008A1738" w:rsidR="00627078" w:rsidP="00B74443" w:rsidRDefault="00627078" w14:paraId="4E6A796D" w14:textId="77777777">
            <w:pPr>
              <w:widowControl w:val="0"/>
              <w:spacing w:before="57" w:after="57"/>
              <w:jc w:val="center"/>
              <w:textAlignment w:val="baseline"/>
              <w:rPr>
                <w:rFonts w:ascii="Aptos" w:hAnsi="Aptos" w:eastAsia="SimSun"/>
                <w:b/>
                <w:sz w:val="20"/>
                <w:szCs w:val="20"/>
                <w:lang w:eastAsia="zh-CN" w:bidi="hi-IN"/>
              </w:rPr>
            </w:pPr>
            <w:r w:rsidRPr="008A1738">
              <w:rPr>
                <w:rFonts w:ascii="Aptos" w:hAnsi="Aptos" w:eastAsia="SimSun"/>
                <w:b/>
                <w:sz w:val="20"/>
                <w:szCs w:val="20"/>
                <w:lang w:eastAsia="zh-CN" w:bidi="hi-IN"/>
              </w:rPr>
              <w:t>Inne</w:t>
            </w:r>
          </w:p>
        </w:tc>
        <w:tc>
          <w:tcPr>
            <w:tcW w:w="2314" w:type="dxa"/>
            <w:tcBorders>
              <w:top w:val="single" w:color="00000A" w:sz="2" w:space="0"/>
              <w:left w:val="single" w:color="auto" w:sz="4" w:space="0"/>
              <w:bottom w:val="single" w:color="00000A" w:sz="2" w:space="0"/>
              <w:right w:val="single" w:color="00000A" w:sz="2" w:space="0"/>
            </w:tcBorders>
            <w:tcMar/>
            <w:vAlign w:val="center"/>
          </w:tcPr>
          <w:p w:rsidRPr="008A1738" w:rsidR="00627078" w:rsidP="00B74443" w:rsidRDefault="00627078" w14:paraId="65C12E07" w14:textId="77777777">
            <w:pPr>
              <w:widowControl w:val="0"/>
              <w:spacing w:before="57" w:after="57"/>
              <w:jc w:val="center"/>
              <w:textAlignment w:val="baseline"/>
              <w:rPr>
                <w:rFonts w:ascii="Aptos" w:hAnsi="Aptos" w:eastAsia="SimSun"/>
                <w:b/>
                <w:sz w:val="20"/>
                <w:szCs w:val="20"/>
                <w:lang w:eastAsia="zh-CN" w:bidi="hi-IN"/>
              </w:rPr>
            </w:pPr>
          </w:p>
        </w:tc>
        <w:tc>
          <w:tcPr>
            <w:tcW w:w="2849" w:type="dxa"/>
            <w:tcBorders>
              <w:top w:val="single" w:color="00000A" w:sz="2" w:space="0"/>
              <w:left w:val="single" w:color="auto" w:sz="4" w:space="0"/>
              <w:bottom w:val="single" w:color="00000A" w:sz="2" w:space="0"/>
              <w:right w:val="single" w:color="00000A" w:sz="2" w:space="0"/>
            </w:tcBorders>
            <w:tcMar/>
            <w:vAlign w:val="center"/>
          </w:tcPr>
          <w:p w:rsidRPr="008A1738" w:rsidR="00627078" w:rsidP="00B74443" w:rsidRDefault="00627078" w14:paraId="3F0F9DCE" w14:textId="77777777">
            <w:pPr>
              <w:widowControl w:val="0"/>
              <w:spacing w:before="57" w:after="57"/>
              <w:jc w:val="center"/>
              <w:textAlignment w:val="baseline"/>
              <w:rPr>
                <w:rFonts w:ascii="Aptos" w:hAnsi="Aptos" w:eastAsia="SimSun"/>
                <w:b/>
                <w:sz w:val="20"/>
                <w:szCs w:val="20"/>
                <w:lang w:eastAsia="zh-CN" w:bidi="hi-IN"/>
              </w:rPr>
            </w:pPr>
          </w:p>
        </w:tc>
      </w:tr>
      <w:tr w:rsidRPr="008A1738" w:rsidR="00627078" w:rsidTr="17F60DB0" w14:paraId="545E7CB2" w14:textId="77777777">
        <w:trPr>
          <w:gridAfter w:val="1"/>
          <w:wAfter w:w="67" w:type="dxa"/>
          <w:cantSplit/>
          <w:trHeight w:val="455"/>
        </w:trPr>
        <w:tc>
          <w:tcPr>
            <w:tcW w:w="850" w:type="dxa"/>
            <w:tcBorders>
              <w:top w:val="single" w:color="00000A" w:sz="2" w:space="0"/>
              <w:left w:val="single" w:color="00000A" w:sz="2" w:space="0"/>
              <w:bottom w:val="single" w:color="00000A" w:sz="2" w:space="0"/>
              <w:right w:val="single" w:color="00000A" w:sz="2" w:space="0"/>
            </w:tcBorders>
            <w:tcMar>
              <w:left w:w="70" w:type="dxa"/>
              <w:right w:w="70" w:type="dxa"/>
            </w:tcMar>
            <w:vAlign w:val="center"/>
          </w:tcPr>
          <w:p w:rsidRPr="008A1738" w:rsidR="00627078" w:rsidP="00627078" w:rsidRDefault="00627078" w14:paraId="25E28BBE" w14:textId="77777777">
            <w:pPr>
              <w:widowControl w:val="0"/>
              <w:numPr>
                <w:ilvl w:val="0"/>
                <w:numId w:val="4"/>
              </w:numPr>
              <w:spacing w:before="57" w:after="57" w:line="276" w:lineRule="auto"/>
              <w:textAlignment w:val="baseline"/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8616" w:type="dxa"/>
            <w:tcBorders>
              <w:top w:val="single" w:color="00000A" w:sz="2" w:space="0"/>
              <w:left w:val="single" w:color="00000A" w:sz="2" w:space="0"/>
              <w:bottom w:val="single" w:color="00000A" w:sz="2" w:space="0"/>
              <w:right w:val="single" w:color="auto" w:sz="4" w:space="0"/>
            </w:tcBorders>
            <w:tcMar>
              <w:left w:w="70" w:type="dxa"/>
              <w:right w:w="70" w:type="dxa"/>
            </w:tcMar>
          </w:tcPr>
          <w:p w:rsidRPr="008A1738" w:rsidR="00627078" w:rsidP="00B74443" w:rsidRDefault="00627078" w14:paraId="7F17CD5D" w14:textId="77777777">
            <w:pPr>
              <w:widowControl w:val="0"/>
              <w:spacing w:before="57" w:after="57"/>
              <w:rPr>
                <w:rFonts w:ascii="Aptos" w:hAnsi="Aptos"/>
                <w:sz w:val="20"/>
                <w:szCs w:val="20"/>
              </w:rPr>
            </w:pPr>
            <w:r w:rsidRPr="008A1738">
              <w:rPr>
                <w:rFonts w:ascii="Aptos" w:hAnsi="Aptos"/>
                <w:sz w:val="20"/>
                <w:szCs w:val="20"/>
              </w:rPr>
              <w:t>Wykonawca zobowiązany jest do dostarczenia sprzętu o w/w parametrach do miejsca dostawy, zainstalowania oraz jego uruchomienia.</w:t>
            </w:r>
          </w:p>
        </w:tc>
        <w:tc>
          <w:tcPr>
            <w:tcW w:w="2314" w:type="dxa"/>
            <w:tcBorders>
              <w:top w:val="single" w:color="00000A" w:sz="2" w:space="0"/>
              <w:left w:val="single" w:color="auto" w:sz="4" w:space="0"/>
              <w:bottom w:val="single" w:color="00000A" w:sz="2" w:space="0"/>
              <w:right w:val="single" w:color="00000A" w:sz="2" w:space="0"/>
            </w:tcBorders>
            <w:tcMar/>
          </w:tcPr>
          <w:p w:rsidRPr="008A1738" w:rsidR="00627078" w:rsidP="00B74443" w:rsidRDefault="00627078" w14:paraId="4F2E64B7" w14:textId="77777777">
            <w:pPr>
              <w:rPr>
                <w:rFonts w:ascii="Aptos" w:hAnsi="Aptos"/>
                <w:sz w:val="20"/>
                <w:szCs w:val="20"/>
              </w:rPr>
            </w:pPr>
          </w:p>
          <w:p w:rsidRPr="008A1738" w:rsidR="00627078" w:rsidP="00B74443" w:rsidRDefault="00627078" w14:paraId="41DAAB1B" w14:textId="77777777">
            <w:pPr>
              <w:widowControl w:val="0"/>
              <w:spacing w:before="57" w:after="57"/>
              <w:rPr>
                <w:rFonts w:ascii="Aptos" w:hAnsi="Aptos"/>
                <w:sz w:val="20"/>
                <w:szCs w:val="20"/>
              </w:rPr>
            </w:pPr>
            <w:r w:rsidRPr="008A1738">
              <w:rPr>
                <w:rFonts w:ascii="Aptos" w:hAnsi="Aptos"/>
                <w:bCs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849" w:type="dxa"/>
            <w:tcBorders>
              <w:top w:val="single" w:color="00000A" w:sz="2" w:space="0"/>
              <w:left w:val="single" w:color="auto" w:sz="4" w:space="0"/>
              <w:bottom w:val="single" w:color="00000A" w:sz="2" w:space="0"/>
              <w:right w:val="single" w:color="00000A" w:sz="2" w:space="0"/>
            </w:tcBorders>
            <w:tcMar/>
          </w:tcPr>
          <w:p w:rsidRPr="008A1738" w:rsidR="00627078" w:rsidP="00B74443" w:rsidRDefault="00627078" w14:paraId="7CE2F07D" w14:textId="77777777">
            <w:pPr>
              <w:rPr>
                <w:rFonts w:ascii="Aptos" w:hAnsi="Aptos"/>
                <w:sz w:val="20"/>
                <w:szCs w:val="20"/>
              </w:rPr>
            </w:pPr>
          </w:p>
          <w:p w:rsidRPr="008A1738" w:rsidR="00627078" w:rsidP="00B74443" w:rsidRDefault="00627078" w14:paraId="2930E8C4" w14:textId="77777777">
            <w:pPr>
              <w:widowControl w:val="0"/>
              <w:spacing w:before="57" w:after="57"/>
              <w:rPr>
                <w:rFonts w:ascii="Aptos" w:hAnsi="Aptos"/>
                <w:sz w:val="20"/>
                <w:szCs w:val="20"/>
              </w:rPr>
            </w:pPr>
          </w:p>
        </w:tc>
      </w:tr>
      <w:tr w:rsidRPr="008A1738" w:rsidR="00627078" w:rsidTr="17F60DB0" w14:paraId="78EC57B0" w14:textId="77777777">
        <w:trPr>
          <w:gridAfter w:val="1"/>
          <w:wAfter w:w="67" w:type="dxa"/>
          <w:cantSplit/>
          <w:trHeight w:val="519"/>
        </w:trPr>
        <w:tc>
          <w:tcPr>
            <w:tcW w:w="850" w:type="dxa"/>
            <w:tcBorders>
              <w:top w:val="single" w:color="00000A" w:sz="2" w:space="0"/>
              <w:left w:val="single" w:color="00000A" w:sz="2" w:space="0"/>
              <w:bottom w:val="single" w:color="00000A" w:sz="2" w:space="0"/>
              <w:right w:val="single" w:color="00000A" w:sz="2" w:space="0"/>
            </w:tcBorders>
            <w:tcMar>
              <w:left w:w="70" w:type="dxa"/>
              <w:right w:w="70" w:type="dxa"/>
            </w:tcMar>
            <w:vAlign w:val="center"/>
          </w:tcPr>
          <w:p w:rsidRPr="008A1738" w:rsidR="00627078" w:rsidP="00627078" w:rsidRDefault="00627078" w14:paraId="47E29C2B" w14:textId="77777777">
            <w:pPr>
              <w:widowControl w:val="0"/>
              <w:numPr>
                <w:ilvl w:val="0"/>
                <w:numId w:val="4"/>
              </w:numPr>
              <w:spacing w:before="57" w:after="57" w:line="276" w:lineRule="auto"/>
              <w:textAlignment w:val="baseline"/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8616" w:type="dxa"/>
            <w:tcBorders>
              <w:top w:val="single" w:color="00000A" w:sz="2" w:space="0"/>
              <w:left w:val="single" w:color="00000A" w:sz="2" w:space="0"/>
              <w:bottom w:val="single" w:color="00000A" w:sz="2" w:space="0"/>
              <w:right w:val="single" w:color="auto" w:sz="4" w:space="0"/>
            </w:tcBorders>
            <w:tcMar>
              <w:left w:w="70" w:type="dxa"/>
              <w:right w:w="70" w:type="dxa"/>
            </w:tcMar>
          </w:tcPr>
          <w:p w:rsidRPr="008A1738" w:rsidR="00627078" w:rsidP="00B74443" w:rsidRDefault="00627078" w14:paraId="5B8DFFDA" w14:textId="77777777">
            <w:pPr>
              <w:widowControl w:val="0"/>
              <w:spacing w:before="57" w:after="57"/>
              <w:rPr>
                <w:rFonts w:ascii="Aptos" w:hAnsi="Aptos"/>
                <w:sz w:val="20"/>
                <w:szCs w:val="20"/>
              </w:rPr>
            </w:pPr>
            <w:r w:rsidRPr="008A1738">
              <w:rPr>
                <w:rFonts w:ascii="Aptos" w:hAnsi="Aptos"/>
                <w:sz w:val="20"/>
                <w:szCs w:val="20"/>
              </w:rPr>
              <w:t>Okres gwarancji na dostarczony sprzęt - min. 24 m-ce</w:t>
            </w:r>
          </w:p>
        </w:tc>
        <w:tc>
          <w:tcPr>
            <w:tcW w:w="2314" w:type="dxa"/>
            <w:tcBorders>
              <w:top w:val="single" w:color="00000A" w:sz="2" w:space="0"/>
              <w:left w:val="single" w:color="auto" w:sz="4" w:space="0"/>
              <w:bottom w:val="single" w:color="00000A" w:sz="2" w:space="0"/>
              <w:right w:val="single" w:color="00000A" w:sz="2" w:space="0"/>
            </w:tcBorders>
            <w:tcMar/>
          </w:tcPr>
          <w:p w:rsidRPr="008A1738" w:rsidR="00627078" w:rsidP="00B74443" w:rsidRDefault="00627078" w14:paraId="719D2D0D" w14:textId="0635447E">
            <w:pPr>
              <w:widowControl w:val="0"/>
              <w:spacing w:before="57" w:after="57"/>
              <w:rPr>
                <w:rFonts w:ascii="Aptos" w:hAnsi="Aptos"/>
                <w:sz w:val="20"/>
                <w:szCs w:val="20"/>
              </w:rPr>
            </w:pPr>
            <w:r w:rsidRPr="17F60DB0" w:rsidR="00627078">
              <w:rPr>
                <w:rFonts w:ascii="Aptos" w:hAnsi="Aptos"/>
                <w:color w:val="000000" w:themeColor="text1" w:themeTint="FF" w:themeShade="FF"/>
                <w:sz w:val="20"/>
                <w:szCs w:val="20"/>
              </w:rPr>
              <w:t>TAK,</w:t>
            </w:r>
            <w:r w:rsidRPr="17F60DB0" w:rsidR="54692F03">
              <w:rPr>
                <w:rFonts w:ascii="Aptos" w:hAnsi="Aptos"/>
                <w:color w:val="000000" w:themeColor="text1" w:themeTint="FF" w:themeShade="FF"/>
                <w:sz w:val="20"/>
                <w:szCs w:val="20"/>
              </w:rPr>
              <w:t xml:space="preserve"> </w:t>
            </w:r>
            <w:r w:rsidRPr="17F60DB0" w:rsidR="00627078">
              <w:rPr>
                <w:rFonts w:ascii="Aptos" w:hAnsi="Aptos"/>
                <w:color w:val="000000" w:themeColor="text1" w:themeTint="FF" w:themeShade="FF"/>
                <w:sz w:val="20"/>
                <w:szCs w:val="20"/>
              </w:rPr>
              <w:t>PODAĆ</w:t>
            </w:r>
          </w:p>
        </w:tc>
        <w:tc>
          <w:tcPr>
            <w:tcW w:w="2849" w:type="dxa"/>
            <w:tcBorders>
              <w:top w:val="single" w:color="00000A" w:sz="2" w:space="0"/>
              <w:left w:val="single" w:color="auto" w:sz="4" w:space="0"/>
              <w:bottom w:val="single" w:color="00000A" w:sz="2" w:space="0"/>
              <w:right w:val="single" w:color="00000A" w:sz="2" w:space="0"/>
            </w:tcBorders>
            <w:tcMar/>
          </w:tcPr>
          <w:p w:rsidRPr="008A1738" w:rsidR="00627078" w:rsidP="00B74443" w:rsidRDefault="00627078" w14:paraId="35D64A47" w14:textId="77777777">
            <w:pPr>
              <w:widowControl w:val="0"/>
              <w:spacing w:before="57" w:after="57"/>
              <w:rPr>
                <w:rFonts w:ascii="Aptos" w:hAnsi="Aptos"/>
                <w:sz w:val="20"/>
                <w:szCs w:val="20"/>
              </w:rPr>
            </w:pPr>
          </w:p>
        </w:tc>
      </w:tr>
      <w:tr w:rsidRPr="008A1738" w:rsidR="00627078" w:rsidTr="17F60DB0" w14:paraId="0E2FC1E7" w14:textId="77777777">
        <w:trPr>
          <w:gridAfter w:val="1"/>
          <w:wAfter w:w="67" w:type="dxa"/>
          <w:cantSplit/>
          <w:trHeight w:val="519"/>
        </w:trPr>
        <w:tc>
          <w:tcPr>
            <w:tcW w:w="850" w:type="dxa"/>
            <w:tcBorders>
              <w:top w:val="single" w:color="00000A" w:sz="2" w:space="0"/>
              <w:left w:val="single" w:color="00000A" w:sz="2" w:space="0"/>
              <w:bottom w:val="single" w:color="00000A" w:sz="2" w:space="0"/>
              <w:right w:val="single" w:color="00000A" w:sz="2" w:space="0"/>
            </w:tcBorders>
            <w:tcMar>
              <w:left w:w="70" w:type="dxa"/>
              <w:right w:w="70" w:type="dxa"/>
            </w:tcMar>
            <w:vAlign w:val="center"/>
          </w:tcPr>
          <w:p w:rsidRPr="008A1738" w:rsidR="00627078" w:rsidP="00627078" w:rsidRDefault="00627078" w14:paraId="1DECE93C" w14:textId="77777777">
            <w:pPr>
              <w:widowControl w:val="0"/>
              <w:numPr>
                <w:ilvl w:val="0"/>
                <w:numId w:val="4"/>
              </w:numPr>
              <w:spacing w:before="57" w:after="57" w:line="276" w:lineRule="auto"/>
              <w:textAlignment w:val="baseline"/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8616" w:type="dxa"/>
            <w:tcBorders>
              <w:top w:val="single" w:color="00000A" w:sz="2" w:space="0"/>
              <w:left w:val="single" w:color="00000A" w:sz="2" w:space="0"/>
              <w:bottom w:val="single" w:color="00000A" w:sz="2" w:space="0"/>
              <w:right w:val="single" w:color="auto" w:sz="4" w:space="0"/>
            </w:tcBorders>
            <w:tcMar>
              <w:left w:w="70" w:type="dxa"/>
              <w:right w:w="70" w:type="dxa"/>
            </w:tcMar>
          </w:tcPr>
          <w:p w:rsidRPr="008A1738" w:rsidR="00627078" w:rsidP="00B74443" w:rsidRDefault="00627078" w14:paraId="24BC64A9" w14:textId="77777777">
            <w:pPr>
              <w:widowControl w:val="0"/>
              <w:spacing w:before="57" w:after="57"/>
              <w:rPr>
                <w:rFonts w:ascii="Aptos" w:hAnsi="Aptos"/>
                <w:sz w:val="20"/>
                <w:szCs w:val="20"/>
              </w:rPr>
            </w:pPr>
            <w:r w:rsidRPr="008A1738">
              <w:rPr>
                <w:rFonts w:ascii="Aptos" w:hAnsi="Aptos"/>
                <w:sz w:val="20"/>
                <w:szCs w:val="20"/>
              </w:rPr>
              <w:t>Czas naprawy gwarancyjnej sprzętu nie dłuższy niż 5 dni roboczych od momentu  zgłoszenia usterki</w:t>
            </w:r>
          </w:p>
        </w:tc>
        <w:tc>
          <w:tcPr>
            <w:tcW w:w="2314" w:type="dxa"/>
            <w:tcBorders>
              <w:top w:val="single" w:color="00000A" w:sz="2" w:space="0"/>
              <w:left w:val="single" w:color="auto" w:sz="4" w:space="0"/>
              <w:bottom w:val="single" w:color="00000A" w:sz="2" w:space="0"/>
              <w:right w:val="single" w:color="00000A" w:sz="2" w:space="0"/>
            </w:tcBorders>
            <w:tcMar/>
          </w:tcPr>
          <w:p w:rsidRPr="008A1738" w:rsidR="00627078" w:rsidP="00B74443" w:rsidRDefault="00627078" w14:paraId="6A6E7445" w14:textId="29FDA6D5">
            <w:pPr>
              <w:widowControl w:val="0"/>
              <w:spacing w:before="57" w:after="57"/>
              <w:rPr>
                <w:rFonts w:ascii="Aptos" w:hAnsi="Aptos"/>
                <w:sz w:val="20"/>
                <w:szCs w:val="20"/>
              </w:rPr>
            </w:pPr>
            <w:r w:rsidRPr="17F60DB0" w:rsidR="00627078">
              <w:rPr>
                <w:rFonts w:ascii="Aptos" w:hAnsi="Aptos"/>
                <w:color w:val="000000" w:themeColor="text1" w:themeTint="FF" w:themeShade="FF"/>
                <w:sz w:val="20"/>
                <w:szCs w:val="20"/>
              </w:rPr>
              <w:t>TAK,</w:t>
            </w:r>
            <w:r w:rsidRPr="17F60DB0" w:rsidR="54692F03">
              <w:rPr>
                <w:rFonts w:ascii="Aptos" w:hAnsi="Aptos"/>
                <w:color w:val="000000" w:themeColor="text1" w:themeTint="FF" w:themeShade="FF"/>
                <w:sz w:val="20"/>
                <w:szCs w:val="20"/>
              </w:rPr>
              <w:t xml:space="preserve"> </w:t>
            </w:r>
            <w:r w:rsidRPr="17F60DB0" w:rsidR="00627078">
              <w:rPr>
                <w:rFonts w:ascii="Aptos" w:hAnsi="Aptos"/>
                <w:color w:val="000000" w:themeColor="text1" w:themeTint="FF" w:themeShade="FF"/>
                <w:sz w:val="20"/>
                <w:szCs w:val="20"/>
              </w:rPr>
              <w:t>PODAĆ</w:t>
            </w:r>
          </w:p>
        </w:tc>
        <w:tc>
          <w:tcPr>
            <w:tcW w:w="2849" w:type="dxa"/>
            <w:tcBorders>
              <w:top w:val="single" w:color="00000A" w:sz="2" w:space="0"/>
              <w:left w:val="single" w:color="auto" w:sz="4" w:space="0"/>
              <w:bottom w:val="single" w:color="00000A" w:sz="2" w:space="0"/>
              <w:right w:val="single" w:color="00000A" w:sz="2" w:space="0"/>
            </w:tcBorders>
            <w:tcMar/>
          </w:tcPr>
          <w:p w:rsidRPr="008A1738" w:rsidR="00627078" w:rsidP="00B74443" w:rsidRDefault="00627078" w14:paraId="2A6F62D8" w14:textId="77777777">
            <w:pPr>
              <w:widowControl w:val="0"/>
              <w:spacing w:before="57" w:after="57"/>
              <w:rPr>
                <w:rFonts w:ascii="Aptos" w:hAnsi="Aptos"/>
                <w:sz w:val="20"/>
                <w:szCs w:val="20"/>
              </w:rPr>
            </w:pPr>
          </w:p>
        </w:tc>
      </w:tr>
      <w:tr w:rsidRPr="008A1738" w:rsidR="00627078" w:rsidTr="17F60DB0" w14:paraId="2F4A6FA2" w14:textId="77777777">
        <w:trPr>
          <w:gridAfter w:val="1"/>
          <w:wAfter w:w="67" w:type="dxa"/>
          <w:cantSplit/>
          <w:trHeight w:val="519"/>
        </w:trPr>
        <w:tc>
          <w:tcPr>
            <w:tcW w:w="850" w:type="dxa"/>
            <w:tcBorders>
              <w:top w:val="single" w:color="00000A" w:sz="2" w:space="0"/>
              <w:left w:val="single" w:color="00000A" w:sz="2" w:space="0"/>
              <w:bottom w:val="single" w:color="00000A" w:sz="2" w:space="0"/>
              <w:right w:val="single" w:color="00000A" w:sz="2" w:space="0"/>
            </w:tcBorders>
            <w:tcMar>
              <w:left w:w="70" w:type="dxa"/>
              <w:right w:w="70" w:type="dxa"/>
            </w:tcMar>
            <w:vAlign w:val="center"/>
          </w:tcPr>
          <w:p w:rsidRPr="008A1738" w:rsidR="00627078" w:rsidP="00627078" w:rsidRDefault="00627078" w14:paraId="592E6EB1" w14:textId="77777777">
            <w:pPr>
              <w:widowControl w:val="0"/>
              <w:numPr>
                <w:ilvl w:val="0"/>
                <w:numId w:val="4"/>
              </w:numPr>
              <w:spacing w:before="57" w:after="57" w:line="276" w:lineRule="auto"/>
              <w:textAlignment w:val="baseline"/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8616" w:type="dxa"/>
            <w:tcBorders>
              <w:top w:val="single" w:color="00000A" w:sz="2" w:space="0"/>
              <w:left w:val="single" w:color="00000A" w:sz="2" w:space="0"/>
              <w:bottom w:val="single" w:color="00000A" w:sz="2" w:space="0"/>
              <w:right w:val="single" w:color="auto" w:sz="4" w:space="0"/>
            </w:tcBorders>
            <w:tcMar>
              <w:left w:w="70" w:type="dxa"/>
              <w:right w:w="70" w:type="dxa"/>
            </w:tcMar>
          </w:tcPr>
          <w:p w:rsidRPr="008A1738" w:rsidR="00627078" w:rsidP="00B74443" w:rsidRDefault="00627078" w14:paraId="655969D8" w14:textId="77777777">
            <w:pPr>
              <w:widowControl w:val="0"/>
              <w:spacing w:before="57" w:after="57"/>
              <w:rPr>
                <w:rFonts w:ascii="Aptos" w:hAnsi="Aptos"/>
                <w:sz w:val="20"/>
                <w:szCs w:val="20"/>
              </w:rPr>
            </w:pPr>
            <w:r w:rsidRPr="008A1738">
              <w:rPr>
                <w:rFonts w:ascii="Aptos" w:hAnsi="Aptos"/>
                <w:sz w:val="20"/>
                <w:szCs w:val="20"/>
              </w:rPr>
              <w:t>Czas naprawy każdorazowo przedłuża  okres udzielonej gwarancji.</w:t>
            </w:r>
          </w:p>
        </w:tc>
        <w:tc>
          <w:tcPr>
            <w:tcW w:w="2314" w:type="dxa"/>
            <w:tcBorders>
              <w:top w:val="single" w:color="00000A" w:sz="2" w:space="0"/>
              <w:left w:val="single" w:color="auto" w:sz="4" w:space="0"/>
              <w:bottom w:val="single" w:color="00000A" w:sz="2" w:space="0"/>
              <w:right w:val="single" w:color="00000A" w:sz="2" w:space="0"/>
            </w:tcBorders>
            <w:tcMar/>
          </w:tcPr>
          <w:p w:rsidRPr="008A1738" w:rsidR="00627078" w:rsidP="00B74443" w:rsidRDefault="00627078" w14:paraId="323E72BD" w14:textId="77777777">
            <w:pPr>
              <w:widowControl w:val="0"/>
              <w:spacing w:before="57" w:after="57"/>
              <w:rPr>
                <w:rFonts w:ascii="Aptos" w:hAnsi="Aptos"/>
                <w:sz w:val="20"/>
                <w:szCs w:val="20"/>
              </w:rPr>
            </w:pPr>
            <w:r w:rsidRPr="008A1738">
              <w:rPr>
                <w:rFonts w:ascii="Aptos" w:hAnsi="Aptos"/>
                <w:bCs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849" w:type="dxa"/>
            <w:tcBorders>
              <w:top w:val="single" w:color="00000A" w:sz="2" w:space="0"/>
              <w:left w:val="single" w:color="auto" w:sz="4" w:space="0"/>
              <w:bottom w:val="single" w:color="00000A" w:sz="2" w:space="0"/>
              <w:right w:val="single" w:color="00000A" w:sz="2" w:space="0"/>
            </w:tcBorders>
            <w:tcMar/>
          </w:tcPr>
          <w:p w:rsidRPr="008A1738" w:rsidR="00627078" w:rsidP="00B74443" w:rsidRDefault="00627078" w14:paraId="20C48C63" w14:textId="77777777">
            <w:pPr>
              <w:widowControl w:val="0"/>
              <w:spacing w:before="57" w:after="57"/>
              <w:rPr>
                <w:rFonts w:ascii="Aptos" w:hAnsi="Aptos"/>
                <w:sz w:val="20"/>
                <w:szCs w:val="20"/>
              </w:rPr>
            </w:pPr>
          </w:p>
        </w:tc>
      </w:tr>
      <w:tr w:rsidRPr="008A1738" w:rsidR="00627078" w:rsidTr="17F60DB0" w14:paraId="622C3C37" w14:textId="77777777">
        <w:trPr>
          <w:gridAfter w:val="1"/>
          <w:wAfter w:w="67" w:type="dxa"/>
          <w:cantSplit/>
          <w:trHeight w:val="455"/>
        </w:trPr>
        <w:tc>
          <w:tcPr>
            <w:tcW w:w="850" w:type="dxa"/>
            <w:tcBorders>
              <w:top w:val="single" w:color="00000A" w:sz="2" w:space="0"/>
              <w:left w:val="single" w:color="00000A" w:sz="2" w:space="0"/>
              <w:bottom w:val="single" w:color="00000A" w:sz="2" w:space="0"/>
              <w:right w:val="single" w:color="00000A" w:sz="2" w:space="0"/>
            </w:tcBorders>
            <w:tcMar>
              <w:left w:w="70" w:type="dxa"/>
              <w:right w:w="70" w:type="dxa"/>
            </w:tcMar>
            <w:vAlign w:val="center"/>
          </w:tcPr>
          <w:p w:rsidRPr="008A1738" w:rsidR="00627078" w:rsidP="00627078" w:rsidRDefault="00627078" w14:paraId="55A96022" w14:textId="77777777">
            <w:pPr>
              <w:widowControl w:val="0"/>
              <w:numPr>
                <w:ilvl w:val="0"/>
                <w:numId w:val="4"/>
              </w:numPr>
              <w:spacing w:before="57" w:after="57" w:line="276" w:lineRule="auto"/>
              <w:textAlignment w:val="baseline"/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8616" w:type="dxa"/>
            <w:tcBorders>
              <w:top w:val="single" w:color="00000A" w:sz="2" w:space="0"/>
              <w:left w:val="single" w:color="00000A" w:sz="2" w:space="0"/>
              <w:bottom w:val="single" w:color="00000A" w:sz="2" w:space="0"/>
              <w:right w:val="single" w:color="auto" w:sz="4" w:space="0"/>
            </w:tcBorders>
            <w:tcMar>
              <w:left w:w="70" w:type="dxa"/>
              <w:right w:w="70" w:type="dxa"/>
            </w:tcMar>
            <w:vAlign w:val="center"/>
          </w:tcPr>
          <w:p w:rsidRPr="008A1738" w:rsidR="00627078" w:rsidP="00B74443" w:rsidRDefault="00627078" w14:paraId="5DD9E0BA" w14:textId="77777777">
            <w:pPr>
              <w:widowControl w:val="0"/>
              <w:spacing w:before="57" w:after="57"/>
              <w:rPr>
                <w:rFonts w:ascii="Aptos" w:hAnsi="Aptos"/>
                <w:sz w:val="20"/>
                <w:szCs w:val="20"/>
              </w:rPr>
            </w:pPr>
            <w:r w:rsidRPr="008A1738">
              <w:rPr>
                <w:rFonts w:ascii="Aptos" w:hAnsi="Aptos" w:eastAsia="SimSun"/>
                <w:sz w:val="20"/>
                <w:szCs w:val="20"/>
                <w:lang w:eastAsia="hi-IN" w:bidi="hi-IN"/>
              </w:rPr>
              <w:t>Szkolenie z zakresu funkcji i obsługi dla personelu w terminie uwzględniającym czas pracy personelu - w cenie oferty.</w:t>
            </w:r>
          </w:p>
        </w:tc>
        <w:tc>
          <w:tcPr>
            <w:tcW w:w="2314" w:type="dxa"/>
            <w:tcBorders>
              <w:top w:val="single" w:color="00000A" w:sz="2" w:space="0"/>
              <w:left w:val="single" w:color="auto" w:sz="4" w:space="0"/>
              <w:bottom w:val="single" w:color="00000A" w:sz="2" w:space="0"/>
              <w:right w:val="single" w:color="00000A" w:sz="2" w:space="0"/>
            </w:tcBorders>
            <w:tcMar/>
            <w:vAlign w:val="center"/>
          </w:tcPr>
          <w:p w:rsidRPr="008A1738" w:rsidR="00627078" w:rsidP="00B74443" w:rsidRDefault="00627078" w14:paraId="0A8F1A63" w14:textId="77777777">
            <w:pPr>
              <w:rPr>
                <w:rFonts w:ascii="Aptos" w:hAnsi="Aptos"/>
                <w:sz w:val="20"/>
                <w:szCs w:val="20"/>
              </w:rPr>
            </w:pPr>
          </w:p>
          <w:p w:rsidRPr="008A1738" w:rsidR="00627078" w:rsidP="00B74443" w:rsidRDefault="00627078" w14:paraId="2EF40123" w14:textId="77777777">
            <w:pPr>
              <w:widowControl w:val="0"/>
              <w:spacing w:before="57" w:after="57"/>
              <w:rPr>
                <w:rFonts w:ascii="Aptos" w:hAnsi="Aptos"/>
                <w:sz w:val="20"/>
                <w:szCs w:val="20"/>
              </w:rPr>
            </w:pPr>
            <w:r w:rsidRPr="008A1738">
              <w:rPr>
                <w:rFonts w:ascii="Aptos" w:hAnsi="Aptos"/>
                <w:bCs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849" w:type="dxa"/>
            <w:tcBorders>
              <w:top w:val="single" w:color="00000A" w:sz="2" w:space="0"/>
              <w:left w:val="single" w:color="auto" w:sz="4" w:space="0"/>
              <w:bottom w:val="single" w:color="00000A" w:sz="2" w:space="0"/>
              <w:right w:val="single" w:color="00000A" w:sz="2" w:space="0"/>
            </w:tcBorders>
            <w:tcMar/>
            <w:vAlign w:val="center"/>
          </w:tcPr>
          <w:p w:rsidRPr="008A1738" w:rsidR="00627078" w:rsidP="00B74443" w:rsidRDefault="00627078" w14:paraId="61DC65E4" w14:textId="77777777">
            <w:pPr>
              <w:rPr>
                <w:rFonts w:ascii="Aptos" w:hAnsi="Aptos"/>
                <w:sz w:val="20"/>
                <w:szCs w:val="20"/>
              </w:rPr>
            </w:pPr>
          </w:p>
          <w:p w:rsidRPr="008A1738" w:rsidR="00627078" w:rsidP="00B74443" w:rsidRDefault="00627078" w14:paraId="5F3DD549" w14:textId="77777777">
            <w:pPr>
              <w:widowControl w:val="0"/>
              <w:spacing w:before="57" w:after="57"/>
              <w:rPr>
                <w:rFonts w:ascii="Aptos" w:hAnsi="Aptos"/>
                <w:sz w:val="20"/>
                <w:szCs w:val="20"/>
              </w:rPr>
            </w:pPr>
          </w:p>
        </w:tc>
      </w:tr>
      <w:tr w:rsidRPr="008A1738" w:rsidR="00627078" w:rsidTr="17F60DB0" w14:paraId="26807721" w14:textId="77777777">
        <w:trPr>
          <w:gridAfter w:val="1"/>
          <w:wAfter w:w="67" w:type="dxa"/>
          <w:cantSplit/>
          <w:trHeight w:val="480"/>
        </w:trPr>
        <w:tc>
          <w:tcPr>
            <w:tcW w:w="850" w:type="dxa"/>
            <w:tcBorders>
              <w:top w:val="single" w:color="00000A" w:sz="2" w:space="0"/>
              <w:left w:val="single" w:color="00000A" w:sz="2" w:space="0"/>
              <w:bottom w:val="single" w:color="00000A" w:sz="2" w:space="0"/>
              <w:right w:val="single" w:color="00000A" w:sz="2" w:space="0"/>
            </w:tcBorders>
            <w:tcMar>
              <w:left w:w="70" w:type="dxa"/>
              <w:right w:w="70" w:type="dxa"/>
            </w:tcMar>
            <w:vAlign w:val="center"/>
          </w:tcPr>
          <w:p w:rsidRPr="008A1738" w:rsidR="00627078" w:rsidP="00627078" w:rsidRDefault="00627078" w14:paraId="560EFCFF" w14:textId="77777777">
            <w:pPr>
              <w:widowControl w:val="0"/>
              <w:numPr>
                <w:ilvl w:val="0"/>
                <w:numId w:val="4"/>
              </w:numPr>
              <w:spacing w:before="57" w:after="57" w:line="276" w:lineRule="auto"/>
              <w:textAlignment w:val="baseline"/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8616" w:type="dxa"/>
            <w:tcBorders>
              <w:top w:val="single" w:color="00000A" w:sz="2" w:space="0"/>
              <w:left w:val="single" w:color="00000A" w:sz="2" w:space="0"/>
              <w:bottom w:val="single" w:color="00000A" w:sz="2" w:space="0"/>
              <w:right w:val="single" w:color="auto" w:sz="4" w:space="0"/>
            </w:tcBorders>
            <w:tcMar>
              <w:left w:w="70" w:type="dxa"/>
              <w:right w:w="70" w:type="dxa"/>
            </w:tcMar>
            <w:vAlign w:val="center"/>
          </w:tcPr>
          <w:p w:rsidRPr="008A1738" w:rsidR="00627078" w:rsidP="00B74443" w:rsidRDefault="00627078" w14:paraId="180C9583" w14:textId="77777777">
            <w:pPr>
              <w:widowControl w:val="0"/>
              <w:spacing w:before="57" w:after="57"/>
              <w:rPr>
                <w:rFonts w:ascii="Aptos" w:hAnsi="Aptos"/>
                <w:sz w:val="20"/>
                <w:szCs w:val="20"/>
              </w:rPr>
            </w:pPr>
            <w:r w:rsidRPr="008A1738">
              <w:rPr>
                <w:rFonts w:ascii="Aptos" w:hAnsi="Aptos"/>
                <w:sz w:val="20"/>
                <w:szCs w:val="20"/>
              </w:rPr>
              <w:t>Dostępność wyposażenia i części zamiennych min. 8 lat</w:t>
            </w:r>
          </w:p>
        </w:tc>
        <w:tc>
          <w:tcPr>
            <w:tcW w:w="2314" w:type="dxa"/>
            <w:tcBorders>
              <w:top w:val="single" w:color="00000A" w:sz="2" w:space="0"/>
              <w:left w:val="single" w:color="auto" w:sz="4" w:space="0"/>
              <w:bottom w:val="single" w:color="00000A" w:sz="2" w:space="0"/>
              <w:right w:val="single" w:color="00000A" w:sz="2" w:space="0"/>
            </w:tcBorders>
            <w:tcMar/>
            <w:vAlign w:val="center"/>
          </w:tcPr>
          <w:p w:rsidRPr="008A1738" w:rsidR="00627078" w:rsidP="00B74443" w:rsidRDefault="00627078" w14:paraId="35D07205" w14:textId="77777777">
            <w:pPr>
              <w:widowControl w:val="0"/>
              <w:spacing w:before="57" w:after="57"/>
              <w:rPr>
                <w:rFonts w:ascii="Aptos" w:hAnsi="Aptos"/>
                <w:sz w:val="20"/>
                <w:szCs w:val="20"/>
              </w:rPr>
            </w:pPr>
            <w:r w:rsidRPr="008A1738">
              <w:rPr>
                <w:rFonts w:ascii="Aptos" w:hAnsi="Aptos"/>
                <w:sz w:val="20"/>
                <w:szCs w:val="20"/>
              </w:rPr>
              <w:t>TAK</w:t>
            </w:r>
          </w:p>
        </w:tc>
        <w:tc>
          <w:tcPr>
            <w:tcW w:w="2849" w:type="dxa"/>
            <w:tcBorders>
              <w:top w:val="single" w:color="00000A" w:sz="2" w:space="0"/>
              <w:left w:val="single" w:color="auto" w:sz="4" w:space="0"/>
              <w:bottom w:val="single" w:color="00000A" w:sz="2" w:space="0"/>
              <w:right w:val="single" w:color="00000A" w:sz="2" w:space="0"/>
            </w:tcBorders>
            <w:tcMar/>
            <w:vAlign w:val="center"/>
          </w:tcPr>
          <w:p w:rsidRPr="008A1738" w:rsidR="00627078" w:rsidP="00B74443" w:rsidRDefault="00627078" w14:paraId="18B302D5" w14:textId="77777777">
            <w:pPr>
              <w:widowControl w:val="0"/>
              <w:spacing w:before="57" w:after="57"/>
              <w:rPr>
                <w:rFonts w:ascii="Aptos" w:hAnsi="Aptos"/>
                <w:sz w:val="20"/>
                <w:szCs w:val="20"/>
              </w:rPr>
            </w:pPr>
          </w:p>
        </w:tc>
      </w:tr>
      <w:tr w:rsidRPr="008A1738" w:rsidR="00627078" w:rsidTr="17F60DB0" w14:paraId="04AAA1F5" w14:textId="77777777">
        <w:trPr>
          <w:gridAfter w:val="1"/>
          <w:wAfter w:w="67" w:type="dxa"/>
          <w:cantSplit/>
          <w:trHeight w:val="455"/>
        </w:trPr>
        <w:tc>
          <w:tcPr>
            <w:tcW w:w="850" w:type="dxa"/>
            <w:tcBorders>
              <w:top w:val="single" w:color="00000A" w:sz="2" w:space="0"/>
              <w:left w:val="single" w:color="00000A" w:sz="2" w:space="0"/>
              <w:bottom w:val="single" w:color="00000A" w:sz="2" w:space="0"/>
              <w:right w:val="single" w:color="00000A" w:sz="2" w:space="0"/>
            </w:tcBorders>
            <w:tcMar>
              <w:left w:w="70" w:type="dxa"/>
              <w:right w:w="70" w:type="dxa"/>
            </w:tcMar>
            <w:vAlign w:val="center"/>
          </w:tcPr>
          <w:p w:rsidRPr="008A1738" w:rsidR="00627078" w:rsidP="00627078" w:rsidRDefault="00627078" w14:paraId="2966E6FC" w14:textId="77777777">
            <w:pPr>
              <w:widowControl w:val="0"/>
              <w:numPr>
                <w:ilvl w:val="0"/>
                <w:numId w:val="4"/>
              </w:numPr>
              <w:spacing w:before="57" w:after="57" w:line="276" w:lineRule="auto"/>
              <w:textAlignment w:val="baseline"/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8616" w:type="dxa"/>
            <w:tcBorders>
              <w:top w:val="single" w:color="00000A" w:sz="2" w:space="0"/>
              <w:left w:val="single" w:color="00000A" w:sz="2" w:space="0"/>
              <w:bottom w:val="single" w:color="00000A" w:sz="2" w:space="0"/>
              <w:right w:val="single" w:color="auto" w:sz="4" w:space="0"/>
            </w:tcBorders>
            <w:tcMar>
              <w:left w:w="70" w:type="dxa"/>
              <w:right w:w="70" w:type="dxa"/>
            </w:tcMar>
            <w:vAlign w:val="center"/>
          </w:tcPr>
          <w:p w:rsidRPr="008A1738" w:rsidR="00627078" w:rsidP="00B74443" w:rsidRDefault="00627078" w14:paraId="6BB81BA6" w14:textId="77777777">
            <w:pPr>
              <w:widowControl w:val="0"/>
              <w:spacing w:before="57" w:after="57"/>
              <w:rPr>
                <w:rFonts w:ascii="Aptos" w:hAnsi="Aptos"/>
                <w:sz w:val="20"/>
                <w:szCs w:val="20"/>
              </w:rPr>
            </w:pPr>
            <w:r w:rsidRPr="008A1738">
              <w:rPr>
                <w:rFonts w:ascii="Aptos" w:hAnsi="Aptos"/>
                <w:sz w:val="20"/>
                <w:szCs w:val="20"/>
              </w:rPr>
              <w:t>Okresowe przeglądy techniczne , nie rzadziej niż 1 raz w roku, wraz z wymianą części zużywalnych przewidzianych przez producenta w procedurze przeglądowej (jeżeli dotyczy), wliczone w koszt oferty.</w:t>
            </w:r>
          </w:p>
        </w:tc>
        <w:tc>
          <w:tcPr>
            <w:tcW w:w="2314" w:type="dxa"/>
            <w:tcBorders>
              <w:top w:val="single" w:color="00000A" w:sz="2" w:space="0"/>
              <w:left w:val="single" w:color="auto" w:sz="4" w:space="0"/>
              <w:bottom w:val="single" w:color="00000A" w:sz="2" w:space="0"/>
              <w:right w:val="single" w:color="00000A" w:sz="2" w:space="0"/>
            </w:tcBorders>
            <w:tcMar/>
            <w:vAlign w:val="center"/>
          </w:tcPr>
          <w:p w:rsidRPr="008A1738" w:rsidR="00627078" w:rsidP="00B74443" w:rsidRDefault="00627078" w14:paraId="1109A1CC" w14:textId="77777777">
            <w:pPr>
              <w:widowControl w:val="0"/>
              <w:spacing w:before="57" w:after="57"/>
              <w:rPr>
                <w:rFonts w:ascii="Aptos" w:hAnsi="Aptos"/>
                <w:sz w:val="20"/>
                <w:szCs w:val="20"/>
              </w:rPr>
            </w:pPr>
            <w:r w:rsidRPr="008A1738">
              <w:rPr>
                <w:rFonts w:ascii="Aptos" w:hAnsi="Aptos"/>
                <w:sz w:val="20"/>
                <w:szCs w:val="20"/>
              </w:rPr>
              <w:t>TAK</w:t>
            </w:r>
          </w:p>
        </w:tc>
        <w:tc>
          <w:tcPr>
            <w:tcW w:w="2849" w:type="dxa"/>
            <w:tcBorders>
              <w:top w:val="single" w:color="00000A" w:sz="2" w:space="0"/>
              <w:left w:val="single" w:color="auto" w:sz="4" w:space="0"/>
              <w:bottom w:val="single" w:color="00000A" w:sz="2" w:space="0"/>
              <w:right w:val="single" w:color="00000A" w:sz="2" w:space="0"/>
            </w:tcBorders>
            <w:tcMar/>
            <w:vAlign w:val="center"/>
          </w:tcPr>
          <w:p w:rsidRPr="008A1738" w:rsidR="00627078" w:rsidP="00B74443" w:rsidRDefault="00627078" w14:paraId="3990D791" w14:textId="77777777">
            <w:pPr>
              <w:widowControl w:val="0"/>
              <w:spacing w:before="57" w:after="57"/>
              <w:rPr>
                <w:rFonts w:ascii="Aptos" w:hAnsi="Aptos"/>
                <w:sz w:val="20"/>
                <w:szCs w:val="20"/>
              </w:rPr>
            </w:pPr>
          </w:p>
        </w:tc>
      </w:tr>
      <w:tr w:rsidRPr="008A1738" w:rsidR="00627078" w:rsidTr="17F60DB0" w14:paraId="29019042" w14:textId="77777777">
        <w:trPr>
          <w:gridAfter w:val="1"/>
          <w:wAfter w:w="67" w:type="dxa"/>
          <w:cantSplit/>
          <w:trHeight w:val="455"/>
        </w:trPr>
        <w:tc>
          <w:tcPr>
            <w:tcW w:w="850" w:type="dxa"/>
            <w:tcBorders>
              <w:top w:val="single" w:color="00000A" w:sz="2" w:space="0"/>
              <w:left w:val="single" w:color="00000A" w:sz="2" w:space="0"/>
              <w:bottom w:val="single" w:color="00000A" w:sz="2" w:space="0"/>
              <w:right w:val="single" w:color="00000A" w:sz="2" w:space="0"/>
            </w:tcBorders>
            <w:tcMar>
              <w:left w:w="70" w:type="dxa"/>
              <w:right w:w="70" w:type="dxa"/>
            </w:tcMar>
            <w:vAlign w:val="center"/>
          </w:tcPr>
          <w:p w:rsidRPr="008A1738" w:rsidR="00627078" w:rsidP="00627078" w:rsidRDefault="00627078" w14:paraId="2113E409" w14:textId="77777777">
            <w:pPr>
              <w:pStyle w:val="Akapitzlist"/>
              <w:widowControl w:val="0"/>
              <w:numPr>
                <w:ilvl w:val="0"/>
                <w:numId w:val="4"/>
              </w:numPr>
              <w:spacing w:before="57" w:after="57" w:line="276" w:lineRule="auto"/>
              <w:textAlignment w:val="baseline"/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8616" w:type="dxa"/>
            <w:tcBorders>
              <w:top w:val="single" w:color="00000A" w:sz="2" w:space="0"/>
              <w:left w:val="single" w:color="00000A" w:sz="2" w:space="0"/>
              <w:bottom w:val="single" w:color="00000A" w:sz="2" w:space="0"/>
              <w:right w:val="single" w:color="auto" w:sz="4" w:space="0"/>
            </w:tcBorders>
            <w:tcMar>
              <w:left w:w="70" w:type="dxa"/>
              <w:right w:w="70" w:type="dxa"/>
            </w:tcMar>
            <w:vAlign w:val="center"/>
          </w:tcPr>
          <w:p w:rsidRPr="008A1738" w:rsidR="00627078" w:rsidP="00B74443" w:rsidRDefault="00627078" w14:paraId="131FF14F" w14:textId="77777777">
            <w:pPr>
              <w:widowControl w:val="0"/>
              <w:spacing w:before="57" w:after="57"/>
              <w:rPr>
                <w:rFonts w:ascii="Aptos" w:hAnsi="Aptos"/>
                <w:sz w:val="20"/>
                <w:szCs w:val="20"/>
              </w:rPr>
            </w:pPr>
            <w:r w:rsidRPr="008A1738">
              <w:rPr>
                <w:rFonts w:ascii="Aptos" w:hAnsi="Aptos" w:eastAsia="SimSun"/>
                <w:sz w:val="20"/>
                <w:szCs w:val="20"/>
                <w:lang w:eastAsia="hi-IN" w:bidi="hi-IN"/>
              </w:rPr>
              <w:t>Instrukcje obsługi w języku polskim w wersji drukowanej i elektronicznej (wymagane przy dostawie sprzętu)</w:t>
            </w:r>
          </w:p>
        </w:tc>
        <w:tc>
          <w:tcPr>
            <w:tcW w:w="2314" w:type="dxa"/>
            <w:tcBorders>
              <w:top w:val="single" w:color="00000A" w:sz="2" w:space="0"/>
              <w:left w:val="single" w:color="00000A" w:sz="2" w:space="0"/>
              <w:bottom w:val="single" w:color="00000A" w:sz="2" w:space="0"/>
              <w:right w:val="single" w:color="auto" w:sz="4" w:space="0"/>
            </w:tcBorders>
            <w:tcMar/>
            <w:vAlign w:val="center"/>
          </w:tcPr>
          <w:p w:rsidRPr="008A1738" w:rsidR="00627078" w:rsidP="00B74443" w:rsidRDefault="00627078" w14:paraId="4B79147A" w14:textId="77777777">
            <w:pPr>
              <w:widowControl w:val="0"/>
              <w:spacing w:before="57" w:after="57"/>
              <w:rPr>
                <w:rFonts w:ascii="Aptos" w:hAnsi="Aptos"/>
                <w:sz w:val="20"/>
                <w:szCs w:val="20"/>
              </w:rPr>
            </w:pPr>
            <w:r w:rsidRPr="008A1738">
              <w:rPr>
                <w:rFonts w:ascii="Aptos" w:hAnsi="Aptos"/>
                <w:sz w:val="20"/>
                <w:szCs w:val="20"/>
              </w:rPr>
              <w:t>TAK</w:t>
            </w:r>
          </w:p>
        </w:tc>
        <w:tc>
          <w:tcPr>
            <w:tcW w:w="2849" w:type="dxa"/>
            <w:tcBorders>
              <w:top w:val="single" w:color="00000A" w:sz="2" w:space="0"/>
              <w:left w:val="single" w:color="auto" w:sz="4" w:space="0"/>
              <w:bottom w:val="single" w:color="00000A" w:sz="2" w:space="0"/>
              <w:right w:val="single" w:color="00000A" w:sz="2" w:space="0"/>
            </w:tcBorders>
            <w:tcMar/>
            <w:vAlign w:val="center"/>
          </w:tcPr>
          <w:p w:rsidRPr="008A1738" w:rsidR="00627078" w:rsidP="00B74443" w:rsidRDefault="00627078" w14:paraId="7F136FAC" w14:textId="77777777">
            <w:pPr>
              <w:rPr>
                <w:rFonts w:ascii="Aptos" w:hAnsi="Aptos"/>
                <w:sz w:val="20"/>
                <w:szCs w:val="20"/>
              </w:rPr>
            </w:pPr>
          </w:p>
          <w:p w:rsidRPr="008A1738" w:rsidR="00627078" w:rsidP="00B74443" w:rsidRDefault="00627078" w14:paraId="27B01425" w14:textId="77777777">
            <w:pPr>
              <w:widowControl w:val="0"/>
              <w:spacing w:before="57" w:after="57"/>
              <w:rPr>
                <w:rFonts w:ascii="Aptos" w:hAnsi="Aptos"/>
                <w:sz w:val="20"/>
                <w:szCs w:val="20"/>
              </w:rPr>
            </w:pPr>
          </w:p>
        </w:tc>
      </w:tr>
    </w:tbl>
    <w:tbl>
      <w:tblPr>
        <w:tblStyle w:val="Tabela-Siatka1"/>
        <w:tblW w:w="14601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846"/>
        <w:gridCol w:w="8652"/>
        <w:gridCol w:w="2268"/>
        <w:gridCol w:w="2835"/>
      </w:tblGrid>
      <w:tr w:rsidRPr="008A1738" w:rsidR="0018697E" w:rsidTr="0018697E" w14:paraId="615C0190" w14:textId="77777777">
        <w:trPr>
          <w:trHeight w:val="425"/>
        </w:trPr>
        <w:tc>
          <w:tcPr>
            <w:tcW w:w="14601" w:type="dxa"/>
            <w:gridSpan w:val="4"/>
            <w:shd w:val="clear" w:color="auto" w:fill="D9D9D9" w:themeFill="background1" w:themeFillShade="D9"/>
            <w:vAlign w:val="center"/>
          </w:tcPr>
          <w:p w:rsidRPr="008A1738" w:rsidR="0018697E" w:rsidP="007B57C7" w:rsidRDefault="0018697E" w14:paraId="79558854" w14:textId="77777777">
            <w:pPr>
              <w:widowControl w:val="0"/>
              <w:textAlignment w:val="baseline"/>
              <w:rPr>
                <w:rFonts w:ascii="Aptos" w:hAnsi="Aptos" w:eastAsia="SimSun"/>
                <w:b/>
                <w:bCs/>
                <w:kern w:val="2"/>
                <w:sz w:val="20"/>
                <w:szCs w:val="20"/>
                <w:lang w:eastAsia="zh-CN" w:bidi="hi-IN"/>
              </w:rPr>
            </w:pPr>
            <w:bookmarkStart w:name="_Hlk221784856" w:id="0"/>
            <w:r w:rsidRPr="008A1738">
              <w:rPr>
                <w:rFonts w:ascii="Aptos" w:hAnsi="Aptos"/>
                <w:b/>
                <w:bCs/>
                <w:color w:val="000000"/>
                <w:sz w:val="20"/>
                <w:szCs w:val="20"/>
              </w:rPr>
              <w:t>Ogólne warunki dostawy oferowanego sprzętu medycznego</w:t>
            </w:r>
          </w:p>
        </w:tc>
      </w:tr>
      <w:tr w:rsidRPr="008A1738" w:rsidR="0018697E" w:rsidTr="008A1738" w14:paraId="2D74AB2A" w14:textId="77777777">
        <w:tc>
          <w:tcPr>
            <w:tcW w:w="846" w:type="dxa"/>
            <w:vAlign w:val="center"/>
          </w:tcPr>
          <w:p w:rsidRPr="008A1738" w:rsidR="0018697E" w:rsidP="0018697E" w:rsidRDefault="0018697E" w14:paraId="21B4E5AE" w14:textId="77777777">
            <w:pPr>
              <w:pStyle w:val="Akapitzlist"/>
              <w:widowControl w:val="0"/>
              <w:numPr>
                <w:ilvl w:val="0"/>
                <w:numId w:val="6"/>
              </w:numPr>
              <w:jc w:val="center"/>
              <w:textAlignment w:val="baseline"/>
              <w:rPr>
                <w:rFonts w:ascii="Aptos" w:hAnsi="Aptos" w:eastAsia="SimSun"/>
                <w:b/>
                <w:bCs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65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vAlign w:val="center"/>
          </w:tcPr>
          <w:p w:rsidRPr="008A1738" w:rsidR="0018697E" w:rsidP="007B57C7" w:rsidRDefault="0018697E" w14:paraId="33DBFB0F" w14:textId="77777777">
            <w:pPr>
              <w:widowControl w:val="0"/>
              <w:textAlignment w:val="baseline"/>
              <w:rPr>
                <w:rFonts w:ascii="Aptos" w:hAnsi="Aptos" w:eastAsia="SimSun"/>
                <w:b/>
                <w:bCs/>
                <w:kern w:val="2"/>
                <w:sz w:val="20"/>
                <w:szCs w:val="20"/>
                <w:lang w:eastAsia="zh-CN" w:bidi="hi-IN"/>
              </w:rPr>
            </w:pPr>
            <w:r w:rsidRPr="008A1738">
              <w:rPr>
                <w:rFonts w:ascii="Aptos" w:hAnsi="Aptos"/>
                <w:sz w:val="20"/>
                <w:szCs w:val="20"/>
              </w:rPr>
              <w:t>Dostępność części zamiennych przez minimum 8 lat od daty podpisania protokołu odbioru.</w:t>
            </w:r>
          </w:p>
        </w:tc>
        <w:tc>
          <w:tcPr>
            <w:tcW w:w="226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:rsidRPr="008A1738" w:rsidR="0018697E" w:rsidP="007B57C7" w:rsidRDefault="0018697E" w14:paraId="193B46CB" w14:textId="77777777">
            <w:pPr>
              <w:widowControl w:val="0"/>
              <w:textAlignment w:val="baseline"/>
              <w:rPr>
                <w:rFonts w:ascii="Aptos" w:hAnsi="Aptos" w:eastAsia="SimSun"/>
                <w:kern w:val="2"/>
                <w:sz w:val="20"/>
                <w:szCs w:val="20"/>
                <w:lang w:eastAsia="zh-CN" w:bidi="hi-IN"/>
              </w:rPr>
            </w:pPr>
            <w:r w:rsidRPr="008A1738">
              <w:rPr>
                <w:rFonts w:ascii="Aptos" w:hAnsi="Aptos"/>
                <w:sz w:val="20"/>
                <w:szCs w:val="20"/>
              </w:rPr>
              <w:t>TAK</w:t>
            </w:r>
          </w:p>
        </w:tc>
        <w:tc>
          <w:tcPr>
            <w:tcW w:w="2835" w:type="dxa"/>
            <w:vAlign w:val="center"/>
          </w:tcPr>
          <w:p w:rsidRPr="008A1738" w:rsidR="0018697E" w:rsidP="007B57C7" w:rsidRDefault="0018697E" w14:paraId="12179325" w14:textId="77777777">
            <w:pPr>
              <w:widowControl w:val="0"/>
              <w:textAlignment w:val="baseline"/>
              <w:rPr>
                <w:rFonts w:ascii="Aptos" w:hAnsi="Aptos" w:eastAsia="SimSun"/>
                <w:b/>
                <w:bCs/>
                <w:color w:val="FF0000"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Pr="008A1738" w:rsidR="0018697E" w:rsidTr="008A1738" w14:paraId="452EF3E5" w14:textId="77777777">
        <w:tc>
          <w:tcPr>
            <w:tcW w:w="846" w:type="dxa"/>
            <w:vAlign w:val="center"/>
          </w:tcPr>
          <w:p w:rsidRPr="008A1738" w:rsidR="0018697E" w:rsidP="0018697E" w:rsidRDefault="0018697E" w14:paraId="501E89DB" w14:textId="77777777">
            <w:pPr>
              <w:pStyle w:val="Akapitzlist"/>
              <w:widowControl w:val="0"/>
              <w:numPr>
                <w:ilvl w:val="0"/>
                <w:numId w:val="6"/>
              </w:numPr>
              <w:jc w:val="center"/>
              <w:textAlignment w:val="baseline"/>
              <w:rPr>
                <w:rFonts w:ascii="Aptos" w:hAnsi="Aptos" w:eastAsia="SimSun"/>
                <w:b/>
                <w:bCs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65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</w:tcBorders>
            <w:vAlign w:val="center"/>
          </w:tcPr>
          <w:p w:rsidRPr="008A1738" w:rsidR="0018697E" w:rsidP="007B57C7" w:rsidRDefault="0018697E" w14:paraId="3E9B6C94" w14:textId="77777777">
            <w:pPr>
              <w:widowControl w:val="0"/>
              <w:textAlignment w:val="baseline"/>
              <w:rPr>
                <w:rFonts w:ascii="Aptos" w:hAnsi="Aptos"/>
                <w:sz w:val="20"/>
                <w:szCs w:val="20"/>
              </w:rPr>
            </w:pPr>
            <w:r w:rsidRPr="008A1738">
              <w:rPr>
                <w:rFonts w:ascii="Aptos" w:hAnsi="Aptos" w:eastAsia="Calibri"/>
                <w:kern w:val="2"/>
                <w:sz w:val="20"/>
                <w:szCs w:val="20"/>
                <w:lang w:eastAsia="hi-IN" w:bidi="hi-IN"/>
              </w:rPr>
              <w:t xml:space="preserve">Czas reakcji serwisu liczony od chwili zgłoszenia do chwili przystąpienia do usunięcia usterki max. </w:t>
            </w:r>
            <w:r w:rsidRPr="008A1738">
              <w:rPr>
                <w:rFonts w:ascii="Aptos" w:hAnsi="Aptos" w:eastAsia="Calibri"/>
                <w:kern w:val="2"/>
                <w:sz w:val="20"/>
                <w:szCs w:val="20"/>
                <w:lang w:eastAsia="hi-IN" w:bidi="hi-IN"/>
              </w:rPr>
              <w:lastRenderedPageBreak/>
              <w:t>48 godz. w dni robocze</w:t>
            </w:r>
          </w:p>
        </w:tc>
        <w:tc>
          <w:tcPr>
            <w:tcW w:w="226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:rsidRPr="008A1738" w:rsidR="0018697E" w:rsidP="007B57C7" w:rsidRDefault="008A1738" w14:paraId="21EE028A" w14:textId="168ED8CA">
            <w:pPr>
              <w:widowControl w:val="0"/>
              <w:textAlignment w:val="baseline"/>
              <w:rPr>
                <w:rFonts w:ascii="Aptos" w:hAnsi="Aptos" w:eastAsia="SimSun"/>
                <w:kern w:val="2"/>
                <w:sz w:val="20"/>
                <w:szCs w:val="20"/>
                <w:lang w:eastAsia="zh-CN" w:bidi="hi-IN"/>
              </w:rPr>
            </w:pPr>
            <w:r>
              <w:rPr>
                <w:rFonts w:ascii="Aptos" w:hAnsi="Aptos" w:eastAsia="SimSun"/>
                <w:kern w:val="2"/>
                <w:sz w:val="20"/>
                <w:szCs w:val="20"/>
                <w:lang w:eastAsia="hi-IN" w:bidi="hi-IN"/>
              </w:rPr>
              <w:lastRenderedPageBreak/>
              <w:t>TAK</w:t>
            </w:r>
          </w:p>
        </w:tc>
        <w:tc>
          <w:tcPr>
            <w:tcW w:w="283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 w:rsidRPr="008A1738" w:rsidR="0018697E" w:rsidP="007B57C7" w:rsidRDefault="0018697E" w14:paraId="42E42367" w14:textId="77777777">
            <w:pPr>
              <w:widowControl w:val="0"/>
              <w:textAlignment w:val="baseline"/>
              <w:rPr>
                <w:rFonts w:ascii="Aptos" w:hAnsi="Aptos" w:eastAsia="SimSun"/>
                <w:b/>
                <w:bCs/>
                <w:color w:val="FF0000"/>
                <w:kern w:val="2"/>
                <w:sz w:val="20"/>
                <w:szCs w:val="20"/>
                <w:lang w:eastAsia="zh-CN" w:bidi="hi-IN"/>
              </w:rPr>
            </w:pPr>
          </w:p>
        </w:tc>
      </w:tr>
      <w:tr w:rsidRPr="008A1738" w:rsidR="0018697E" w:rsidTr="008A1738" w14:paraId="0389D536" w14:textId="77777777">
        <w:tc>
          <w:tcPr>
            <w:tcW w:w="846" w:type="dxa"/>
            <w:vAlign w:val="center"/>
          </w:tcPr>
          <w:p w:rsidRPr="008A1738" w:rsidR="0018697E" w:rsidP="0018697E" w:rsidRDefault="0018697E" w14:paraId="354F6AFD" w14:textId="77777777">
            <w:pPr>
              <w:pStyle w:val="Akapitzlist"/>
              <w:widowControl w:val="0"/>
              <w:numPr>
                <w:ilvl w:val="0"/>
                <w:numId w:val="6"/>
              </w:numPr>
              <w:jc w:val="center"/>
              <w:textAlignment w:val="baseline"/>
              <w:rPr>
                <w:rFonts w:ascii="Aptos" w:hAnsi="Aptos" w:eastAsia="SimSun"/>
                <w:b/>
                <w:bCs/>
                <w:kern w:val="2"/>
                <w:sz w:val="20"/>
                <w:szCs w:val="20"/>
                <w:lang w:eastAsia="zh-CN" w:bidi="hi-IN"/>
              </w:rPr>
            </w:pPr>
          </w:p>
        </w:tc>
        <w:tc>
          <w:tcPr>
            <w:tcW w:w="8652" w:type="dxa"/>
            <w:vAlign w:val="center"/>
          </w:tcPr>
          <w:p w:rsidRPr="008A1738" w:rsidR="0018697E" w:rsidP="0018697E" w:rsidRDefault="0018697E" w14:paraId="16821B70" w14:textId="7FC17AB2">
            <w:pPr>
              <w:rPr>
                <w:rFonts w:ascii="Aptos" w:hAnsi="Aptos"/>
                <w:sz w:val="20"/>
                <w:szCs w:val="20"/>
              </w:rPr>
            </w:pPr>
            <w:r w:rsidRPr="008A1738">
              <w:rPr>
                <w:rFonts w:ascii="Aptos" w:hAnsi="Aptos"/>
                <w:sz w:val="20"/>
                <w:szCs w:val="20"/>
              </w:rPr>
              <w:t>W ramach udzielonej gwarancji, Wykonawca zobowiązany jest do wykonania, na własny koszt, wszystkich przeglądów technicznych, konserwacji, kalibracji i innych czynności serwisowych, które są wymagane i przewidziane przez producenta urządzenia w okresie, na jaki udzielana jest gwarancja. Wykonanie tych czynności musi być zgodne z dokumentacją techniczną i zaleceniami producenta.</w:t>
            </w:r>
          </w:p>
        </w:tc>
        <w:tc>
          <w:tcPr>
            <w:tcW w:w="2268" w:type="dxa"/>
            <w:vAlign w:val="center"/>
          </w:tcPr>
          <w:p w:rsidRPr="008A1738" w:rsidR="0018697E" w:rsidP="007B57C7" w:rsidRDefault="0018697E" w14:paraId="186342B3" w14:textId="77777777">
            <w:pPr>
              <w:widowControl w:val="0"/>
              <w:jc w:val="center"/>
              <w:textAlignment w:val="baseline"/>
              <w:rPr>
                <w:rFonts w:ascii="Aptos" w:hAnsi="Aptos" w:eastAsia="SimSun"/>
                <w:kern w:val="2"/>
                <w:sz w:val="20"/>
                <w:szCs w:val="20"/>
                <w:lang w:eastAsia="zh-CN" w:bidi="hi-IN"/>
              </w:rPr>
            </w:pPr>
            <w:r w:rsidRPr="008A1738">
              <w:rPr>
                <w:rFonts w:ascii="Aptos" w:hAnsi="Aptos" w:eastAsia="SimSun"/>
                <w:kern w:val="2"/>
                <w:sz w:val="20"/>
                <w:szCs w:val="20"/>
                <w:lang w:eastAsia="zh-CN" w:bidi="hi-IN"/>
              </w:rPr>
              <w:t>TAK</w:t>
            </w:r>
          </w:p>
        </w:tc>
        <w:tc>
          <w:tcPr>
            <w:tcW w:w="2835" w:type="dxa"/>
            <w:vAlign w:val="center"/>
          </w:tcPr>
          <w:p w:rsidRPr="008A1738" w:rsidR="0018697E" w:rsidP="007B57C7" w:rsidRDefault="0018697E" w14:paraId="33028A8B" w14:textId="77777777">
            <w:pPr>
              <w:widowControl w:val="0"/>
              <w:textAlignment w:val="baseline"/>
              <w:rPr>
                <w:rFonts w:ascii="Aptos" w:hAnsi="Aptos" w:eastAsia="SimSun"/>
                <w:b/>
                <w:bCs/>
                <w:color w:val="FF0000"/>
                <w:kern w:val="2"/>
                <w:sz w:val="20"/>
                <w:szCs w:val="20"/>
                <w:lang w:eastAsia="zh-CN" w:bidi="hi-IN"/>
              </w:rPr>
            </w:pPr>
          </w:p>
        </w:tc>
      </w:tr>
      <w:bookmarkEnd w:id="0"/>
    </w:tbl>
    <w:p w:rsidRPr="008A1738" w:rsidR="0018697E" w:rsidP="0018697E" w:rsidRDefault="0018697E" w14:paraId="59C51C82" w14:textId="77777777">
      <w:pPr>
        <w:rPr>
          <w:rFonts w:ascii="Aptos" w:hAnsi="Aptos"/>
          <w:sz w:val="20"/>
          <w:szCs w:val="20"/>
        </w:rPr>
      </w:pPr>
    </w:p>
    <w:p w:rsidRPr="008A1738" w:rsidR="001A7ABB" w:rsidP="001A7ABB" w:rsidRDefault="001A7ABB" w14:paraId="0D20B704" w14:textId="77777777">
      <w:pPr>
        <w:rPr>
          <w:rFonts w:ascii="Aptos" w:hAnsi="Aptos"/>
          <w:sz w:val="20"/>
          <w:szCs w:val="20"/>
        </w:rPr>
      </w:pPr>
    </w:p>
    <w:p w:rsidRPr="008A1738" w:rsidR="00246F6C" w:rsidP="00246F6C" w:rsidRDefault="00246F6C" w14:paraId="450BC84D" w14:textId="77777777">
      <w:pPr>
        <w:contextualSpacing/>
        <w:rPr>
          <w:rFonts w:ascii="Aptos" w:hAnsi="Aptos" w:cstheme="majorHAnsi"/>
          <w:sz w:val="20"/>
          <w:szCs w:val="20"/>
        </w:rPr>
      </w:pPr>
    </w:p>
    <w:p w:rsidRPr="008A1738" w:rsidR="003902E0" w:rsidP="003902E0" w:rsidRDefault="003902E0" w14:paraId="415521C2" w14:textId="77777777">
      <w:pPr>
        <w:rPr>
          <w:rFonts w:ascii="Aptos" w:hAnsi="Aptos" w:cstheme="majorHAnsi"/>
          <w:sz w:val="20"/>
          <w:szCs w:val="20"/>
        </w:rPr>
      </w:pPr>
    </w:p>
    <w:p w:rsidRPr="008A1738" w:rsidR="00E93545" w:rsidP="00E93545" w:rsidRDefault="00E93545" w14:paraId="59D7F64D" w14:textId="77777777">
      <w:pPr>
        <w:rPr>
          <w:rFonts w:ascii="Aptos" w:hAnsi="Aptos" w:cstheme="majorHAnsi"/>
          <w:sz w:val="20"/>
          <w:szCs w:val="20"/>
        </w:rPr>
      </w:pPr>
    </w:p>
    <w:p w:rsidRPr="008A1738" w:rsidR="00BF65B3" w:rsidP="00A57E8A" w:rsidRDefault="00BF65B3" w14:paraId="6B2CCFD0" w14:textId="77777777">
      <w:pPr>
        <w:rPr>
          <w:rFonts w:ascii="Aptos" w:hAnsi="Aptos"/>
          <w:sz w:val="20"/>
          <w:szCs w:val="20"/>
        </w:rPr>
      </w:pPr>
    </w:p>
    <w:sectPr w:rsidRPr="008A1738" w:rsidR="00BF65B3" w:rsidSect="005A6CF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E9573D" w:rsidP="008A1738" w:rsidRDefault="00E9573D" w14:paraId="7C352ABC" w14:textId="77777777">
      <w:r>
        <w:separator/>
      </w:r>
    </w:p>
  </w:endnote>
  <w:endnote w:type="continuationSeparator" w:id="0">
    <w:p w:rsidR="00E9573D" w:rsidP="008A1738" w:rsidRDefault="00E9573D" w14:paraId="2EE492B3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8A1738" w:rsidRDefault="008A1738" w14:paraId="4DA2F4C0" w14:textId="7777777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8A1738" w:rsidRDefault="008A1738" w14:paraId="7664C45A" w14:textId="77777777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8A1738" w:rsidRDefault="008A1738" w14:paraId="67BCEA80" w14:textId="7777777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E9573D" w:rsidP="008A1738" w:rsidRDefault="00E9573D" w14:paraId="12D0FD16" w14:textId="77777777">
      <w:r>
        <w:separator/>
      </w:r>
    </w:p>
  </w:footnote>
  <w:footnote w:type="continuationSeparator" w:id="0">
    <w:p w:rsidR="00E9573D" w:rsidP="008A1738" w:rsidRDefault="00E9573D" w14:paraId="26965383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8A1738" w:rsidRDefault="008A1738" w14:paraId="524D4D34" w14:textId="7777777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8A1738" w:rsidRDefault="008A1738" w14:paraId="28E659F0" w14:textId="557D16DA">
    <w:pPr>
      <w:pStyle w:val="Nagwek"/>
    </w:pPr>
    <w:r>
      <w:rPr>
        <w:noProof/>
      </w:rPr>
      <w:drawing>
        <wp:inline distT="0" distB="0" distL="0" distR="0" wp14:anchorId="3AE287AE" wp14:editId="1F7BF9ED">
          <wp:extent cx="5759450" cy="575310"/>
          <wp:effectExtent l="0" t="0" r="0" b="0"/>
          <wp:docPr id="702494025" name="Obraz 2" descr="The image displays a series of logos representing the Polish Ministry of Health and the European Union's Next Generation EU program.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2494025" name="Obraz 2" descr="The image displays a series of logos representing the Polish Ministry of Health and the European Union's Next Generation EU program.&#10;&#10;Zawartość wygenerowana przez AI może być niepoprawna.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753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8A1738" w:rsidRDefault="008A1738" w14:paraId="7647CD79" w14:textId="7777777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95257C"/>
    <w:multiLevelType w:val="hybridMultilevel"/>
    <w:tmpl w:val="7C72BE08"/>
    <w:lvl w:ilvl="0" w:tplc="4FF61C8E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152EDE"/>
    <w:multiLevelType w:val="hybridMultilevel"/>
    <w:tmpl w:val="5186E82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5F094D"/>
    <w:multiLevelType w:val="hybridMultilevel"/>
    <w:tmpl w:val="8F509CE6"/>
    <w:lvl w:ilvl="0" w:tplc="FFFFFFFF">
      <w:start w:val="1"/>
      <w:numFmt w:val="decimal"/>
      <w:lvlText w:val="%1."/>
      <w:lvlJc w:val="left"/>
      <w:pPr>
        <w:ind w:left="502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A2E3FE0"/>
    <w:multiLevelType w:val="multilevel"/>
    <w:tmpl w:val="659C9DE0"/>
    <w:lvl w:ilvl="0">
      <w:start w:val="1"/>
      <w:numFmt w:val="decimal"/>
      <w:lvlText w:val="%1."/>
      <w:lvlJc w:val="left"/>
      <w:pPr>
        <w:tabs>
          <w:tab w:val="num" w:pos="-601"/>
        </w:tabs>
        <w:ind w:left="360" w:hanging="360"/>
      </w:pPr>
      <w:rPr>
        <w:rFonts w:hint="default"/>
        <w:lang w:val="pl-PL"/>
      </w:rPr>
    </w:lvl>
    <w:lvl w:ilvl="1">
      <w:start w:val="1"/>
      <w:numFmt w:val="lowerLetter"/>
      <w:lvlText w:val="%2."/>
      <w:lvlJc w:val="left"/>
      <w:pPr>
        <w:tabs>
          <w:tab w:val="num" w:pos="-601"/>
        </w:tabs>
        <w:ind w:left="83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-601"/>
        </w:tabs>
        <w:ind w:left="155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-601"/>
        </w:tabs>
        <w:ind w:left="227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-601"/>
        </w:tabs>
        <w:ind w:left="299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-601"/>
        </w:tabs>
        <w:ind w:left="371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-601"/>
        </w:tabs>
        <w:ind w:left="443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-601"/>
        </w:tabs>
        <w:ind w:left="515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-601"/>
        </w:tabs>
        <w:ind w:left="5879" w:hanging="180"/>
      </w:pPr>
      <w:rPr>
        <w:rFonts w:hint="default"/>
      </w:rPr>
    </w:lvl>
  </w:abstractNum>
  <w:abstractNum w:abstractNumId="4" w15:restartNumberingAfterBreak="0">
    <w:nsid w:val="7E2522F4"/>
    <w:multiLevelType w:val="hybridMultilevel"/>
    <w:tmpl w:val="21840794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F8200E1"/>
    <w:multiLevelType w:val="multilevel"/>
    <w:tmpl w:val="659C9DE0"/>
    <w:lvl w:ilvl="0">
      <w:start w:val="1"/>
      <w:numFmt w:val="decimal"/>
      <w:lvlText w:val="%1."/>
      <w:lvlJc w:val="left"/>
      <w:pPr>
        <w:tabs>
          <w:tab w:val="num" w:pos="-601"/>
        </w:tabs>
        <w:ind w:left="360" w:hanging="360"/>
      </w:pPr>
      <w:rPr>
        <w:rFonts w:hint="default"/>
        <w:lang w:val="pl-PL"/>
      </w:rPr>
    </w:lvl>
    <w:lvl w:ilvl="1">
      <w:start w:val="1"/>
      <w:numFmt w:val="lowerLetter"/>
      <w:lvlText w:val="%2."/>
      <w:lvlJc w:val="left"/>
      <w:pPr>
        <w:tabs>
          <w:tab w:val="num" w:pos="-601"/>
        </w:tabs>
        <w:ind w:left="83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-601"/>
        </w:tabs>
        <w:ind w:left="155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-601"/>
        </w:tabs>
        <w:ind w:left="227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-601"/>
        </w:tabs>
        <w:ind w:left="299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-601"/>
        </w:tabs>
        <w:ind w:left="371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-601"/>
        </w:tabs>
        <w:ind w:left="443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-601"/>
        </w:tabs>
        <w:ind w:left="515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-601"/>
        </w:tabs>
        <w:ind w:left="5879" w:hanging="180"/>
      </w:pPr>
      <w:rPr>
        <w:rFonts w:hint="default"/>
      </w:rPr>
    </w:lvl>
  </w:abstractNum>
  <w:num w:numId="1" w16cid:durableId="290787145">
    <w:abstractNumId w:val="2"/>
  </w:num>
  <w:num w:numId="2" w16cid:durableId="1003505658">
    <w:abstractNumId w:val="1"/>
  </w:num>
  <w:num w:numId="3" w16cid:durableId="232089282">
    <w:abstractNumId w:val="4"/>
  </w:num>
  <w:num w:numId="4" w16cid:durableId="564923502">
    <w:abstractNumId w:val="5"/>
  </w:num>
  <w:num w:numId="5" w16cid:durableId="665784742">
    <w:abstractNumId w:val="3"/>
  </w:num>
  <w:num w:numId="6" w16cid:durableId="19820326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6CF9"/>
    <w:rsid w:val="0018697E"/>
    <w:rsid w:val="001A7ABB"/>
    <w:rsid w:val="00246F6C"/>
    <w:rsid w:val="003902E0"/>
    <w:rsid w:val="004B4966"/>
    <w:rsid w:val="005A6CF9"/>
    <w:rsid w:val="005F2529"/>
    <w:rsid w:val="00627078"/>
    <w:rsid w:val="008A1738"/>
    <w:rsid w:val="00A57E8A"/>
    <w:rsid w:val="00B625E5"/>
    <w:rsid w:val="00BF65B3"/>
    <w:rsid w:val="00E146BF"/>
    <w:rsid w:val="00E31574"/>
    <w:rsid w:val="00E93545"/>
    <w:rsid w:val="00E9573D"/>
    <w:rsid w:val="00F80F46"/>
    <w:rsid w:val="04DCD64C"/>
    <w:rsid w:val="07D8C25B"/>
    <w:rsid w:val="09F5C21C"/>
    <w:rsid w:val="110FE6BC"/>
    <w:rsid w:val="15ED5E12"/>
    <w:rsid w:val="17F60DB0"/>
    <w:rsid w:val="1814AC9A"/>
    <w:rsid w:val="29C838F2"/>
    <w:rsid w:val="31E5A134"/>
    <w:rsid w:val="46B22C87"/>
    <w:rsid w:val="4C04F77F"/>
    <w:rsid w:val="54692F03"/>
    <w:rsid w:val="67F608F2"/>
    <w:rsid w:val="693DDB37"/>
    <w:rsid w:val="70056B1B"/>
    <w:rsid w:val="72ADB71A"/>
    <w:rsid w:val="73583341"/>
    <w:rsid w:val="78A3D579"/>
    <w:rsid w:val="7B209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29BAC9"/>
  <w15:chartTrackingRefBased/>
  <w15:docId w15:val="{9B8C9B55-9AC6-4738-A88B-E356E2B63A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  <w:rsid w:val="00A57E8A"/>
    <w:pPr>
      <w:suppressAutoHyphens/>
      <w:spacing w:after="0" w:line="240" w:lineRule="auto"/>
    </w:pPr>
    <w:rPr>
      <w:rFonts w:ascii="Times New Roman" w:hAnsi="Times New Roman" w:eastAsia="Times New Roman" w:cs="Times New Roman"/>
      <w:kern w:val="0"/>
      <w:sz w:val="24"/>
      <w:szCs w:val="24"/>
      <w:lang w:eastAsia="ar-SA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A6CF9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A6CF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A6CF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A6CF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A6CF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A6CF9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A6CF9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A6CF9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A6CF9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character" w:styleId="Nagwek1Znak" w:customStyle="1">
    <w:name w:val="Nagłówek 1 Znak"/>
    <w:basedOn w:val="Domylnaczcionkaakapitu"/>
    <w:link w:val="Nagwek1"/>
    <w:uiPriority w:val="9"/>
    <w:rsid w:val="005A6CF9"/>
    <w:rPr>
      <w:rFonts w:asciiTheme="majorHAnsi" w:hAnsiTheme="majorHAnsi" w:eastAsiaTheme="majorEastAsia" w:cstheme="majorBidi"/>
      <w:color w:val="2F5496" w:themeColor="accent1" w:themeShade="BF"/>
      <w:sz w:val="40"/>
      <w:szCs w:val="40"/>
    </w:rPr>
  </w:style>
  <w:style w:type="character" w:styleId="Nagwek2Znak" w:customStyle="1">
    <w:name w:val="Nagłówek 2 Znak"/>
    <w:basedOn w:val="Domylnaczcionkaakapitu"/>
    <w:link w:val="Nagwek2"/>
    <w:uiPriority w:val="9"/>
    <w:semiHidden/>
    <w:rsid w:val="005A6CF9"/>
    <w:rPr>
      <w:rFonts w:asciiTheme="majorHAnsi" w:hAnsiTheme="majorHAnsi" w:eastAsiaTheme="majorEastAsia" w:cstheme="majorBidi"/>
      <w:color w:val="2F5496" w:themeColor="accent1" w:themeShade="BF"/>
      <w:sz w:val="32"/>
      <w:szCs w:val="32"/>
    </w:rPr>
  </w:style>
  <w:style w:type="character" w:styleId="Nagwek3Znak" w:customStyle="1">
    <w:name w:val="Nagłówek 3 Znak"/>
    <w:basedOn w:val="Domylnaczcionkaakapitu"/>
    <w:link w:val="Nagwek3"/>
    <w:uiPriority w:val="9"/>
    <w:semiHidden/>
    <w:rsid w:val="005A6CF9"/>
    <w:rPr>
      <w:rFonts w:eastAsiaTheme="majorEastAsia" w:cstheme="majorBidi"/>
      <w:color w:val="2F5496" w:themeColor="accent1" w:themeShade="BF"/>
      <w:sz w:val="28"/>
      <w:szCs w:val="28"/>
    </w:rPr>
  </w:style>
  <w:style w:type="character" w:styleId="Nagwek4Znak" w:customStyle="1">
    <w:name w:val="Nagłówek 4 Znak"/>
    <w:basedOn w:val="Domylnaczcionkaakapitu"/>
    <w:link w:val="Nagwek4"/>
    <w:uiPriority w:val="9"/>
    <w:semiHidden/>
    <w:rsid w:val="005A6CF9"/>
    <w:rPr>
      <w:rFonts w:eastAsiaTheme="majorEastAsia" w:cstheme="majorBidi"/>
      <w:i/>
      <w:iCs/>
      <w:color w:val="2F5496" w:themeColor="accent1" w:themeShade="BF"/>
    </w:rPr>
  </w:style>
  <w:style w:type="character" w:styleId="Nagwek5Znak" w:customStyle="1">
    <w:name w:val="Nagłówek 5 Znak"/>
    <w:basedOn w:val="Domylnaczcionkaakapitu"/>
    <w:link w:val="Nagwek5"/>
    <w:uiPriority w:val="9"/>
    <w:semiHidden/>
    <w:rsid w:val="005A6CF9"/>
    <w:rPr>
      <w:rFonts w:eastAsiaTheme="majorEastAsia" w:cstheme="majorBidi"/>
      <w:color w:val="2F5496" w:themeColor="accent1" w:themeShade="BF"/>
    </w:rPr>
  </w:style>
  <w:style w:type="character" w:styleId="Nagwek6Znak" w:customStyle="1">
    <w:name w:val="Nagłówek 6 Znak"/>
    <w:basedOn w:val="Domylnaczcionkaakapitu"/>
    <w:link w:val="Nagwek6"/>
    <w:uiPriority w:val="9"/>
    <w:semiHidden/>
    <w:rsid w:val="005A6CF9"/>
    <w:rPr>
      <w:rFonts w:eastAsiaTheme="majorEastAsia" w:cstheme="majorBidi"/>
      <w:i/>
      <w:iCs/>
      <w:color w:val="595959" w:themeColor="text1" w:themeTint="A6"/>
    </w:rPr>
  </w:style>
  <w:style w:type="character" w:styleId="Nagwek7Znak" w:customStyle="1">
    <w:name w:val="Nagłówek 7 Znak"/>
    <w:basedOn w:val="Domylnaczcionkaakapitu"/>
    <w:link w:val="Nagwek7"/>
    <w:uiPriority w:val="9"/>
    <w:semiHidden/>
    <w:rsid w:val="005A6CF9"/>
    <w:rPr>
      <w:rFonts w:eastAsiaTheme="majorEastAsia" w:cstheme="majorBidi"/>
      <w:color w:val="595959" w:themeColor="text1" w:themeTint="A6"/>
    </w:rPr>
  </w:style>
  <w:style w:type="character" w:styleId="Nagwek8Znak" w:customStyle="1">
    <w:name w:val="Nagłówek 8 Znak"/>
    <w:basedOn w:val="Domylnaczcionkaakapitu"/>
    <w:link w:val="Nagwek8"/>
    <w:uiPriority w:val="9"/>
    <w:semiHidden/>
    <w:rsid w:val="005A6CF9"/>
    <w:rPr>
      <w:rFonts w:eastAsiaTheme="majorEastAsia" w:cstheme="majorBidi"/>
      <w:i/>
      <w:iCs/>
      <w:color w:val="272727" w:themeColor="text1" w:themeTint="D8"/>
    </w:rPr>
  </w:style>
  <w:style w:type="character" w:styleId="Nagwek9Znak" w:customStyle="1">
    <w:name w:val="Nagłówek 9 Znak"/>
    <w:basedOn w:val="Domylnaczcionkaakapitu"/>
    <w:link w:val="Nagwek9"/>
    <w:uiPriority w:val="9"/>
    <w:semiHidden/>
    <w:rsid w:val="005A6CF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A6CF9"/>
    <w:pPr>
      <w:spacing w:after="8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ytuZnak" w:customStyle="1">
    <w:name w:val="Tytuł Znak"/>
    <w:basedOn w:val="Domylnaczcionkaakapitu"/>
    <w:link w:val="Tytu"/>
    <w:uiPriority w:val="10"/>
    <w:rsid w:val="005A6CF9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A6CF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PodtytuZnak" w:customStyle="1">
    <w:name w:val="Podtytuł Znak"/>
    <w:basedOn w:val="Domylnaczcionkaakapitu"/>
    <w:link w:val="Podtytu"/>
    <w:uiPriority w:val="11"/>
    <w:rsid w:val="005A6CF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A6CF9"/>
    <w:pPr>
      <w:spacing w:before="160"/>
      <w:jc w:val="center"/>
    </w:pPr>
    <w:rPr>
      <w:i/>
      <w:iCs/>
      <w:color w:val="404040" w:themeColor="text1" w:themeTint="BF"/>
    </w:rPr>
  </w:style>
  <w:style w:type="character" w:styleId="CytatZnak" w:customStyle="1">
    <w:name w:val="Cytat Znak"/>
    <w:basedOn w:val="Domylnaczcionkaakapitu"/>
    <w:link w:val="Cytat"/>
    <w:uiPriority w:val="29"/>
    <w:rsid w:val="005A6CF9"/>
    <w:rPr>
      <w:i/>
      <w:iCs/>
      <w:color w:val="404040" w:themeColor="text1" w:themeTint="BF"/>
    </w:rPr>
  </w:style>
  <w:style w:type="paragraph" w:styleId="Akapitzlist">
    <w:name w:val="List Paragraph"/>
    <w:basedOn w:val="Normalny"/>
    <w:link w:val="AkapitzlistZnak"/>
    <w:uiPriority w:val="34"/>
    <w:qFormat/>
    <w:rsid w:val="005A6CF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A6CF9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A6CF9"/>
    <w:pPr>
      <w:pBdr>
        <w:top w:val="single" w:color="2F5496" w:themeColor="accent1" w:themeShade="BF" w:sz="4" w:space="10"/>
        <w:bottom w:val="single" w:color="2F5496" w:themeColor="accent1" w:themeShade="BF" w:sz="4" w:space="10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styleId="CytatintensywnyZnak" w:customStyle="1">
    <w:name w:val="Cytat intensywny Znak"/>
    <w:basedOn w:val="Domylnaczcionkaakapitu"/>
    <w:link w:val="Cytatintensywny"/>
    <w:uiPriority w:val="30"/>
    <w:rsid w:val="005A6CF9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A6CF9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basedOn w:val="Standardowy"/>
    <w:uiPriority w:val="39"/>
    <w:rsid w:val="005A6CF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Bezodstpw">
    <w:name w:val="No Spacing"/>
    <w:link w:val="BezodstpwZnak"/>
    <w:qFormat/>
    <w:rsid w:val="005A6CF9"/>
    <w:pPr>
      <w:spacing w:after="0" w:line="240" w:lineRule="auto"/>
    </w:pPr>
    <w:rPr>
      <w:rFonts w:ascii="Calibri" w:hAnsi="Calibri" w:eastAsia="Calibri" w:cs="Times New Roman"/>
      <w:kern w:val="0"/>
      <w14:ligatures w14:val="none"/>
    </w:rPr>
  </w:style>
  <w:style w:type="character" w:styleId="BezodstpwZnak" w:customStyle="1">
    <w:name w:val="Bez odstępów Znak"/>
    <w:link w:val="Bezodstpw"/>
    <w:rsid w:val="005A6CF9"/>
    <w:rPr>
      <w:rFonts w:ascii="Calibri" w:hAnsi="Calibri" w:eastAsia="Calibri" w:cs="Times New Roman"/>
      <w:kern w:val="0"/>
      <w14:ligatures w14:val="none"/>
    </w:rPr>
  </w:style>
  <w:style w:type="character" w:styleId="AkapitzlistZnak" w:customStyle="1">
    <w:name w:val="Akapit z listą Znak"/>
    <w:link w:val="Akapitzlist"/>
    <w:uiPriority w:val="34"/>
    <w:qFormat/>
    <w:rsid w:val="00A57E8A"/>
  </w:style>
  <w:style w:type="paragraph" w:styleId="Style10" w:customStyle="1">
    <w:name w:val="Style10"/>
    <w:basedOn w:val="Normalny"/>
    <w:rsid w:val="00E93545"/>
    <w:pPr>
      <w:widowControl w:val="0"/>
      <w:autoSpaceDE w:val="0"/>
      <w:jc w:val="center"/>
    </w:pPr>
    <w:rPr>
      <w:rFonts w:ascii="Trebuchet MS" w:hAnsi="Trebuchet MS" w:cs="Trebuchet MS"/>
      <w:lang w:eastAsia="zh-CN"/>
    </w:rPr>
  </w:style>
  <w:style w:type="table" w:styleId="Tabela-Siatka1" w:customStyle="1">
    <w:name w:val="Tabela - Siatka1"/>
    <w:basedOn w:val="Standardowy"/>
    <w:next w:val="Tabela-Siatka"/>
    <w:uiPriority w:val="39"/>
    <w:rsid w:val="0018697E"/>
    <w:pPr>
      <w:suppressAutoHyphens/>
      <w:spacing w:after="0" w:line="240" w:lineRule="auto"/>
    </w:pPr>
    <w:rPr>
      <w:kern w:val="0"/>
      <w14:ligatures w14:val="non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Nagwek">
    <w:name w:val="header"/>
    <w:basedOn w:val="Normalny"/>
    <w:link w:val="NagwekZnak"/>
    <w:uiPriority w:val="99"/>
    <w:unhideWhenUsed/>
    <w:rsid w:val="008A1738"/>
    <w:pPr>
      <w:tabs>
        <w:tab w:val="center" w:pos="4536"/>
        <w:tab w:val="right" w:pos="9072"/>
      </w:tabs>
    </w:pPr>
  </w:style>
  <w:style w:type="character" w:styleId="NagwekZnak" w:customStyle="1">
    <w:name w:val="Nagłówek Znak"/>
    <w:basedOn w:val="Domylnaczcionkaakapitu"/>
    <w:link w:val="Nagwek"/>
    <w:uiPriority w:val="99"/>
    <w:rsid w:val="008A1738"/>
    <w:rPr>
      <w:rFonts w:ascii="Times New Roman" w:hAnsi="Times New Roman" w:eastAsia="Times New Roman" w:cs="Times New Roman"/>
      <w:kern w:val="0"/>
      <w:sz w:val="24"/>
      <w:szCs w:val="24"/>
      <w:lang w:eastAsia="ar-SA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8A1738"/>
    <w:pPr>
      <w:tabs>
        <w:tab w:val="center" w:pos="4536"/>
        <w:tab w:val="right" w:pos="9072"/>
      </w:tabs>
    </w:pPr>
  </w:style>
  <w:style w:type="character" w:styleId="StopkaZnak" w:customStyle="1">
    <w:name w:val="Stopka Znak"/>
    <w:basedOn w:val="Domylnaczcionkaakapitu"/>
    <w:link w:val="Stopka"/>
    <w:uiPriority w:val="99"/>
    <w:rsid w:val="008A1738"/>
    <w:rPr>
      <w:rFonts w:ascii="Times New Roman" w:hAnsi="Times New Roman" w:eastAsia="Times New Roman" w:cs="Times New Roman"/>
      <w:kern w:val="0"/>
      <w:sz w:val="24"/>
      <w:szCs w:val="24"/>
      <w:lang w:eastAsia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2.xml" Id="rId8" /><Relationship Type="http://schemas.openxmlformats.org/officeDocument/2006/relationships/fontTable" Target="fontTable.xml" Id="rId13" /><Relationship Type="http://schemas.openxmlformats.org/officeDocument/2006/relationships/settings" Target="settings.xml" Id="rId3" /><Relationship Type="http://schemas.openxmlformats.org/officeDocument/2006/relationships/header" Target="header1.xml" Id="rId7" /><Relationship Type="http://schemas.openxmlformats.org/officeDocument/2006/relationships/footer" Target="footer3.xml" Id="rId12" /><Relationship Type="http://schemas.openxmlformats.org/officeDocument/2006/relationships/customXml" Target="../customXml/item3.xml" Id="rId17" /><Relationship Type="http://schemas.openxmlformats.org/officeDocument/2006/relationships/styles" Target="styles.xml" Id="rId2" /><Relationship Type="http://schemas.openxmlformats.org/officeDocument/2006/relationships/customXml" Target="../customXml/item2.xml" Id="rId16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header" Target="header3.xml" Id="rId11" /><Relationship Type="http://schemas.openxmlformats.org/officeDocument/2006/relationships/footnotes" Target="footnotes.xml" Id="rId5" /><Relationship Type="http://schemas.openxmlformats.org/officeDocument/2006/relationships/customXml" Target="../customXml/item1.xml" Id="rId15" /><Relationship Type="http://schemas.openxmlformats.org/officeDocument/2006/relationships/footer" Target="footer2.xml" Id="rId10" /><Relationship Type="http://schemas.openxmlformats.org/officeDocument/2006/relationships/webSettings" Target="webSettings.xml" Id="rId4" /><Relationship Type="http://schemas.openxmlformats.org/officeDocument/2006/relationships/footer" Target="footer1.xml" Id="rId9" /><Relationship Type="http://schemas.openxmlformats.org/officeDocument/2006/relationships/theme" Target="theme/theme1.xml" Id="rId14" 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xmlns:thm15="http://schemas.microsoft.com/office/thememl/2012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036E0878FE4074DB5DB0ACFCE22072E" ma:contentTypeVersion="18" ma:contentTypeDescription="Utwórz nowy dokument." ma:contentTypeScope="" ma:versionID="5c157d000a5c9ac3806807a342a6fd67">
  <xsd:schema xmlns:xsd="http://www.w3.org/2001/XMLSchema" xmlns:xs="http://www.w3.org/2001/XMLSchema" xmlns:p="http://schemas.microsoft.com/office/2006/metadata/properties" xmlns:ns2="b0a7f652-8be4-4f03-937f-6e5f9716f487" xmlns:ns3="79044058-ee49-4506-85cb-ff0a31a4b388" targetNamespace="http://schemas.microsoft.com/office/2006/metadata/properties" ma:root="true" ma:fieldsID="056cad434965e9b0843dbe8870941b90" ns2:_="" ns3:_="">
    <xsd:import namespace="b0a7f652-8be4-4f03-937f-6e5f9716f487"/>
    <xsd:import namespace="79044058-ee49-4506-85cb-ff0a31a4b38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DateTaken" minOccurs="0"/>
                <xsd:element ref="ns2:MediaServiceEventHashCode" minOccurs="0"/>
                <xsd:element ref="ns2:MediaServiceLocation" minOccurs="0"/>
                <xsd:element ref="ns2:MediaServiceOCR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a7f652-8be4-4f03-937f-6e5f9716f4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fcaf934f-8759-4dd0-8bb0-2ef6a705fb4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44058-ee49-4506-85cb-ff0a31a4b38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d368d8d-7b52-4c7c-8df2-0d9b7e0785a5}" ma:internalName="TaxCatchAll" ma:showField="CatchAllData" ma:web="79044058-ee49-4506-85cb-ff0a31a4b38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9044058-ee49-4506-85cb-ff0a31a4b388" xsi:nil="true"/>
    <lcf76f155ced4ddcb4097134ff3c332f xmlns="b0a7f652-8be4-4f03-937f-6e5f9716f48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59A31F7-E5C8-4568-A1F0-975389FA9C50}"/>
</file>

<file path=customXml/itemProps2.xml><?xml version="1.0" encoding="utf-8"?>
<ds:datastoreItem xmlns:ds="http://schemas.openxmlformats.org/officeDocument/2006/customXml" ds:itemID="{0F0D5A31-0687-436F-B725-A4194EBA0B69}"/>
</file>

<file path=customXml/itemProps3.xml><?xml version="1.0" encoding="utf-8"?>
<ds:datastoreItem xmlns:ds="http://schemas.openxmlformats.org/officeDocument/2006/customXml" ds:itemID="{02F3385D-3CF5-4FFA-9EA1-61EE90BB93A3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Bartłomiej Noga</dc:creator>
  <keywords/>
  <dc:description/>
  <lastModifiedBy>Sochacka-Kozielczyk, Matylda</lastModifiedBy>
  <revision>5</revision>
  <dcterms:created xsi:type="dcterms:W3CDTF">2026-01-27T12:22:00.0000000Z</dcterms:created>
  <dcterms:modified xsi:type="dcterms:W3CDTF">2026-04-02T11:17:42.7504632Z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0x0101004036E0878FE4074DB5DB0ACFCE22072E</vt:lpwstr>
  </property>
</Properties>
</file>